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5B" w:rsidRPr="00413B5B" w:rsidRDefault="00413B5B" w:rsidP="00413B5B">
      <w:pPr>
        <w:jc w:val="right"/>
        <w:rPr>
          <w:b/>
          <w:color w:val="FF0000"/>
          <w:szCs w:val="28"/>
        </w:rPr>
      </w:pPr>
      <w:r w:rsidRPr="00413B5B">
        <w:rPr>
          <w:b/>
          <w:color w:val="FF0000"/>
          <w:szCs w:val="28"/>
        </w:rPr>
        <w:t>ПРОЕКТ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7562DC" w:rsidRPr="00A229BB" w:rsidRDefault="007562DC" w:rsidP="007562DC">
      <w:pPr>
        <w:rPr>
          <w:sz w:val="20"/>
        </w:rPr>
      </w:pPr>
    </w:p>
    <w:p w:rsidR="007562DC" w:rsidRPr="00E3682D" w:rsidRDefault="00413B5B" w:rsidP="007562DC">
      <w:pPr>
        <w:rPr>
          <w:szCs w:val="28"/>
        </w:rPr>
      </w:pPr>
      <w:r>
        <w:rPr>
          <w:szCs w:val="28"/>
        </w:rPr>
        <w:t>__</w:t>
      </w:r>
      <w:r w:rsidR="00EF3DF3">
        <w:rPr>
          <w:szCs w:val="28"/>
        </w:rPr>
        <w:t>.</w:t>
      </w:r>
      <w:r>
        <w:rPr>
          <w:szCs w:val="28"/>
        </w:rPr>
        <w:t>__</w:t>
      </w:r>
      <w:r w:rsidR="007562DC" w:rsidRPr="00723FAF">
        <w:rPr>
          <w:szCs w:val="28"/>
        </w:rPr>
        <w:t>.20</w:t>
      </w:r>
      <w:r>
        <w:rPr>
          <w:szCs w:val="28"/>
        </w:rPr>
        <w:t>16</w:t>
      </w:r>
      <w:r w:rsidR="006C1CAB">
        <w:rPr>
          <w:szCs w:val="28"/>
        </w:rPr>
        <w:t>г.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>
        <w:rPr>
          <w:szCs w:val="28"/>
        </w:rPr>
        <w:t>___</w:t>
      </w:r>
      <w:r w:rsidR="007562DC">
        <w:rPr>
          <w:szCs w:val="28"/>
        </w:rPr>
        <w:t xml:space="preserve">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002948" w:rsidRPr="00E3682D" w:rsidRDefault="00002948" w:rsidP="007562DC">
      <w:pPr>
        <w:rPr>
          <w:szCs w:val="28"/>
        </w:rPr>
      </w:pPr>
    </w:p>
    <w:p w:rsidR="00E82EF2" w:rsidRPr="00E82EF2" w:rsidRDefault="00167C8D" w:rsidP="00167C8D">
      <w:pPr>
        <w:ind w:right="4677" w:firstLine="0"/>
        <w:rPr>
          <w:szCs w:val="28"/>
        </w:rPr>
      </w:pPr>
      <w:r w:rsidRPr="00167C8D">
        <w:rPr>
          <w:szCs w:val="28"/>
        </w:rPr>
        <w:t xml:space="preserve">Об утверждении нормативных затрат на обеспечение функций </w:t>
      </w:r>
      <w:r>
        <w:rPr>
          <w:szCs w:val="28"/>
        </w:rPr>
        <w:t>Администрации Михайловского сельского поселения</w:t>
      </w:r>
    </w:p>
    <w:p w:rsidR="00002948" w:rsidRPr="00E82EF2" w:rsidRDefault="00002948" w:rsidP="00E82EF2">
      <w:pPr>
        <w:rPr>
          <w:szCs w:val="28"/>
        </w:rPr>
      </w:pPr>
    </w:p>
    <w:p w:rsidR="007562DC" w:rsidRDefault="00167C8D" w:rsidP="00EE49B9">
      <w:pPr>
        <w:rPr>
          <w:rStyle w:val="FontStyle24"/>
          <w:szCs w:val="28"/>
        </w:rPr>
      </w:pPr>
      <w:proofErr w:type="gramStart"/>
      <w:r w:rsidRPr="00167C8D">
        <w:rPr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82EF2" w:rsidRPr="00E82EF2">
        <w:rPr>
          <w:rFonts w:hint="eastAsia"/>
          <w:szCs w:val="28"/>
        </w:rPr>
        <w:t xml:space="preserve">, </w:t>
      </w:r>
      <w:r w:rsidR="00E82EF2">
        <w:rPr>
          <w:szCs w:val="28"/>
        </w:rPr>
        <w:t>руководствуясь статьей 30</w:t>
      </w:r>
      <w:r w:rsidR="00E82EF2" w:rsidRPr="00E82EF2">
        <w:rPr>
          <w:szCs w:val="28"/>
        </w:rPr>
        <w:t xml:space="preserve"> Устава</w:t>
      </w:r>
      <w:proofErr w:type="gramEnd"/>
      <w:r w:rsidR="00E82EF2" w:rsidRPr="00E82EF2">
        <w:rPr>
          <w:szCs w:val="28"/>
        </w:rPr>
        <w:t xml:space="preserve"> муниципального образования «</w:t>
      </w:r>
      <w:r w:rsidR="00E82EF2">
        <w:rPr>
          <w:szCs w:val="28"/>
        </w:rPr>
        <w:t>Михайловское сельское поселение</w:t>
      </w:r>
      <w:r w:rsidR="00E82EF2" w:rsidRPr="00E82EF2">
        <w:rPr>
          <w:szCs w:val="28"/>
        </w:rPr>
        <w:t>»,</w:t>
      </w: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82EF2" w:rsidRDefault="00167C8D" w:rsidP="00CC25FF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167C8D">
        <w:rPr>
          <w:szCs w:val="28"/>
        </w:rPr>
        <w:t xml:space="preserve">Утвердить нормативных затрат на обеспечение функций </w:t>
      </w:r>
      <w:r w:rsidR="00CC25FF" w:rsidRPr="00CC25FF">
        <w:rPr>
          <w:szCs w:val="28"/>
        </w:rPr>
        <w:t xml:space="preserve">Администрации Михайловского сельского поселения </w:t>
      </w:r>
      <w:r w:rsidRPr="00CC25FF">
        <w:rPr>
          <w:szCs w:val="28"/>
        </w:rPr>
        <w:t>согласно приложению</w:t>
      </w:r>
      <w:r w:rsidR="00E82EF2" w:rsidRPr="00CC25FF">
        <w:rPr>
          <w:szCs w:val="28"/>
        </w:rPr>
        <w:t>.</w:t>
      </w:r>
    </w:p>
    <w:p w:rsidR="00002948" w:rsidRDefault="00051919" w:rsidP="00051919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Ведущему специалисту </w:t>
      </w:r>
      <w:proofErr w:type="spellStart"/>
      <w:r>
        <w:rPr>
          <w:szCs w:val="28"/>
        </w:rPr>
        <w:t>Тарарину</w:t>
      </w:r>
      <w:proofErr w:type="spellEnd"/>
      <w:r>
        <w:rPr>
          <w:szCs w:val="28"/>
        </w:rPr>
        <w:t xml:space="preserve"> Г.В.</w:t>
      </w:r>
      <w:r w:rsidRPr="00051919">
        <w:rPr>
          <w:szCs w:val="28"/>
        </w:rPr>
        <w:t xml:space="preserve"> произвести размещение данного правового акта 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836EF" w:rsidRPr="00051919" w:rsidRDefault="00E836EF" w:rsidP="00051919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Настоящий проект вступает в силу с момента его подписания и распространяет свое действия на </w:t>
      </w:r>
      <w:proofErr w:type="gramStart"/>
      <w:r>
        <w:rPr>
          <w:szCs w:val="28"/>
        </w:rPr>
        <w:t>правоотношения</w:t>
      </w:r>
      <w:proofErr w:type="gramEnd"/>
      <w:r>
        <w:rPr>
          <w:szCs w:val="28"/>
        </w:rPr>
        <w:t xml:space="preserve"> возникшие с 01 января 2016 года </w:t>
      </w:r>
    </w:p>
    <w:p w:rsidR="00E82EF2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</w:t>
      </w:r>
      <w:r w:rsidR="00002948" w:rsidRPr="00002948">
        <w:rPr>
          <w:szCs w:val="28"/>
        </w:rPr>
        <w:t xml:space="preserve"> настоящего </w:t>
      </w:r>
      <w:r w:rsidRPr="00002948">
        <w:rPr>
          <w:szCs w:val="28"/>
        </w:rPr>
        <w:t>постановления</w:t>
      </w:r>
      <w:r w:rsidR="00002948" w:rsidRPr="00002948">
        <w:rPr>
          <w:szCs w:val="28"/>
        </w:rPr>
        <w:t xml:space="preserve"> оставляю за собой</w:t>
      </w:r>
      <w:r w:rsidRPr="00002948">
        <w:rPr>
          <w:szCs w:val="28"/>
        </w:rPr>
        <w:t xml:space="preserve">. </w:t>
      </w:r>
    </w:p>
    <w:p w:rsidR="005D1DB2" w:rsidRDefault="005D1DB2" w:rsidP="005D1DB2">
      <w:pPr>
        <w:autoSpaceDE w:val="0"/>
        <w:autoSpaceDN w:val="0"/>
        <w:adjustRightInd w:val="0"/>
        <w:rPr>
          <w:szCs w:val="28"/>
        </w:rPr>
      </w:pPr>
    </w:p>
    <w:p w:rsidR="005D1DB2" w:rsidRDefault="005D1DB2" w:rsidP="005D1DB2">
      <w:pPr>
        <w:autoSpaceDE w:val="0"/>
        <w:autoSpaceDN w:val="0"/>
        <w:adjustRightInd w:val="0"/>
        <w:rPr>
          <w:szCs w:val="28"/>
        </w:rPr>
      </w:pPr>
    </w:p>
    <w:p w:rsidR="005D1DB2" w:rsidRPr="005D1DB2" w:rsidRDefault="005D1DB2" w:rsidP="005D1DB2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B95D37" w:rsidRPr="00051919" w:rsidRDefault="00B95D37" w:rsidP="00B95D37">
      <w:pPr>
        <w:pageBreakBefore/>
        <w:ind w:left="5245"/>
        <w:jc w:val="right"/>
        <w:rPr>
          <w:sz w:val="22"/>
          <w:szCs w:val="22"/>
        </w:rPr>
      </w:pPr>
      <w:r w:rsidRPr="00051919">
        <w:rPr>
          <w:sz w:val="22"/>
          <w:szCs w:val="22"/>
        </w:rPr>
        <w:lastRenderedPageBreak/>
        <w:t xml:space="preserve">Приложение </w:t>
      </w:r>
    </w:p>
    <w:p w:rsidR="00B95D37" w:rsidRPr="00051919" w:rsidRDefault="00B95D37" w:rsidP="00B95D37">
      <w:pPr>
        <w:ind w:left="5103"/>
        <w:jc w:val="right"/>
        <w:rPr>
          <w:sz w:val="22"/>
          <w:szCs w:val="22"/>
        </w:rPr>
      </w:pPr>
      <w:r w:rsidRPr="00051919">
        <w:rPr>
          <w:sz w:val="22"/>
          <w:szCs w:val="22"/>
        </w:rPr>
        <w:t>к постановлению Администрации Михайловского сельского поселения</w:t>
      </w:r>
    </w:p>
    <w:p w:rsidR="00B95D37" w:rsidRPr="00051919" w:rsidRDefault="00B95D37" w:rsidP="00B95D37">
      <w:pPr>
        <w:ind w:left="5245"/>
        <w:jc w:val="right"/>
        <w:rPr>
          <w:sz w:val="22"/>
          <w:szCs w:val="22"/>
        </w:rPr>
      </w:pPr>
      <w:r w:rsidRPr="00051919">
        <w:rPr>
          <w:sz w:val="22"/>
          <w:szCs w:val="22"/>
        </w:rPr>
        <w:t xml:space="preserve">от </w:t>
      </w:r>
      <w:r w:rsidR="00F95F9B">
        <w:rPr>
          <w:sz w:val="22"/>
          <w:szCs w:val="22"/>
        </w:rPr>
        <w:t>___</w:t>
      </w:r>
      <w:r w:rsidR="00BA5B30" w:rsidRPr="00051919">
        <w:rPr>
          <w:sz w:val="22"/>
          <w:szCs w:val="22"/>
        </w:rPr>
        <w:t>.</w:t>
      </w:r>
      <w:r w:rsidR="00F95F9B">
        <w:rPr>
          <w:sz w:val="22"/>
          <w:szCs w:val="22"/>
        </w:rPr>
        <w:t>___</w:t>
      </w:r>
      <w:r w:rsidR="00BA5B30" w:rsidRPr="00051919">
        <w:rPr>
          <w:sz w:val="22"/>
          <w:szCs w:val="22"/>
        </w:rPr>
        <w:t>.201</w:t>
      </w:r>
      <w:r w:rsidR="00F95F9B">
        <w:rPr>
          <w:sz w:val="22"/>
          <w:szCs w:val="22"/>
        </w:rPr>
        <w:t>6</w:t>
      </w:r>
      <w:r w:rsidR="00BA5B30" w:rsidRPr="00051919">
        <w:rPr>
          <w:sz w:val="22"/>
          <w:szCs w:val="22"/>
        </w:rPr>
        <w:t xml:space="preserve"> г. </w:t>
      </w:r>
      <w:r w:rsidRPr="00051919">
        <w:rPr>
          <w:sz w:val="22"/>
          <w:szCs w:val="22"/>
        </w:rPr>
        <w:t xml:space="preserve">№ </w:t>
      </w:r>
      <w:r w:rsidR="00F95F9B">
        <w:rPr>
          <w:sz w:val="22"/>
          <w:szCs w:val="22"/>
        </w:rPr>
        <w:t>___</w:t>
      </w:r>
    </w:p>
    <w:p w:rsidR="00B95D37" w:rsidRDefault="00B95D37" w:rsidP="00B95D37">
      <w:pPr>
        <w:ind w:left="6237"/>
        <w:jc w:val="center"/>
        <w:rPr>
          <w:szCs w:val="28"/>
        </w:rPr>
      </w:pPr>
    </w:p>
    <w:p w:rsidR="00051919" w:rsidRDefault="00051919" w:rsidP="00B95D37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НОРМАТИВНЫЕ</w:t>
      </w:r>
      <w:r w:rsidRPr="00B95D37">
        <w:rPr>
          <w:b/>
          <w:szCs w:val="28"/>
        </w:rPr>
        <w:t xml:space="preserve"> ЗАТРАТ</w:t>
      </w:r>
      <w:r>
        <w:rPr>
          <w:b/>
          <w:szCs w:val="28"/>
        </w:rPr>
        <w:t>Ы</w:t>
      </w:r>
    </w:p>
    <w:p w:rsidR="00B95D37" w:rsidRPr="00B95D37" w:rsidRDefault="00B95D37" w:rsidP="00B95D37">
      <w:pPr>
        <w:autoSpaceDE w:val="0"/>
        <w:autoSpaceDN w:val="0"/>
        <w:adjustRightInd w:val="0"/>
        <w:jc w:val="center"/>
        <w:rPr>
          <w:b/>
          <w:szCs w:val="28"/>
        </w:rPr>
      </w:pPr>
      <w:r w:rsidRPr="00B95D37">
        <w:rPr>
          <w:b/>
          <w:szCs w:val="28"/>
        </w:rPr>
        <w:t xml:space="preserve"> на обеспечение функций Администрации Михайловского сельского поселения</w:t>
      </w:r>
    </w:p>
    <w:p w:rsidR="00B95D37" w:rsidRP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CC48AF" w:rsidRPr="00CC48AF" w:rsidRDefault="00CC48AF" w:rsidP="00CC48AF">
      <w:pPr>
        <w:ind w:firstLine="0"/>
        <w:jc w:val="center"/>
        <w:rPr>
          <w:szCs w:val="28"/>
        </w:rPr>
      </w:pPr>
    </w:p>
    <w:p w:rsidR="00CC48AF" w:rsidRPr="00CC48AF" w:rsidRDefault="00CC48AF" w:rsidP="00CC48AF">
      <w:pPr>
        <w:ind w:firstLine="709"/>
        <w:rPr>
          <w:szCs w:val="28"/>
        </w:rPr>
      </w:pPr>
      <w:r w:rsidRPr="00CC48AF">
        <w:rPr>
          <w:szCs w:val="28"/>
        </w:rPr>
        <w:t xml:space="preserve">Настоящий документ устанавливает порядок определения нормативных затрат на обеспечение функций </w:t>
      </w:r>
      <w:r>
        <w:rPr>
          <w:szCs w:val="28"/>
        </w:rPr>
        <w:t>Администрации Михайловского сельского поселения</w:t>
      </w:r>
      <w:r w:rsidRPr="00CC48AF">
        <w:rPr>
          <w:szCs w:val="28"/>
        </w:rPr>
        <w:t xml:space="preserve"> в части закупок товаров, работ, услуг (далее – нормативные затраты).</w:t>
      </w:r>
    </w:p>
    <w:p w:rsidR="00CC48AF" w:rsidRPr="00CC48AF" w:rsidRDefault="00CC48AF" w:rsidP="00CC48AF">
      <w:pPr>
        <w:ind w:firstLine="709"/>
        <w:rPr>
          <w:szCs w:val="28"/>
        </w:rPr>
      </w:pPr>
      <w:r w:rsidRPr="00CC48AF">
        <w:rPr>
          <w:szCs w:val="28"/>
        </w:rPr>
        <w:t>Нормативные затраты применяются для обоснования объекта и (или) объектов закупки министерства финансов Ростовской области.</w:t>
      </w:r>
    </w:p>
    <w:p w:rsidR="00CC48AF" w:rsidRPr="00CC48AF" w:rsidRDefault="00CC48AF" w:rsidP="00CC48AF">
      <w:pPr>
        <w:ind w:firstLine="709"/>
        <w:rPr>
          <w:szCs w:val="28"/>
        </w:rPr>
      </w:pPr>
      <w:r w:rsidRPr="00CC48AF">
        <w:rPr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министерству финансов Ростовской области как получателю бюджетных средств лимитов бюджетных обязательств на закупку товаров, работ, услуг в рамках исполнения областного бюджета.</w:t>
      </w:r>
    </w:p>
    <w:p w:rsidR="00CC48AF" w:rsidRPr="00CC48AF" w:rsidRDefault="00CC48AF" w:rsidP="00CC48AF">
      <w:pPr>
        <w:ind w:firstLine="709"/>
        <w:rPr>
          <w:szCs w:val="28"/>
        </w:rPr>
      </w:pPr>
      <w:r w:rsidRPr="00CC48AF">
        <w:rPr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в министерстве финансов Ростовской области.</w:t>
      </w:r>
    </w:p>
    <w:p w:rsidR="00CC48AF" w:rsidRPr="00CC48AF" w:rsidRDefault="00CC48AF" w:rsidP="00CC48AF">
      <w:pPr>
        <w:ind w:firstLine="709"/>
        <w:rPr>
          <w:szCs w:val="28"/>
        </w:rPr>
      </w:pPr>
      <w:r w:rsidRPr="00CC48AF">
        <w:rPr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постановлением Правительства Российской Федерации от 1 января 2002 года № 1 «О классификации основных средств, включаемых в амортизационные группы» или исходя из предполагаемого срока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4"/>
        </w:rPr>
        <w:t xml:space="preserve">1. </w:t>
      </w:r>
      <w:r w:rsidRPr="00CC48AF">
        <w:rPr>
          <w:szCs w:val="28"/>
        </w:rPr>
        <w:t>При определении нормативных затрат используется показатель расчетной численности основных работников.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Показатель расчетной численности основных работников для министерства финансов Ростовской области определяется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CC48AF">
        <w:rPr>
          <w:sz w:val="36"/>
          <w:szCs w:val="36"/>
        </w:rPr>
        <w:t>Ч</w:t>
      </w:r>
      <w:r w:rsidRPr="00CC48AF">
        <w:rPr>
          <w:sz w:val="36"/>
          <w:szCs w:val="36"/>
          <w:vertAlign w:val="subscript"/>
        </w:rPr>
        <w:t xml:space="preserve">оп </w:t>
      </w:r>
      <w:r w:rsidRPr="00CC48AF">
        <w:rPr>
          <w:sz w:val="36"/>
          <w:szCs w:val="36"/>
        </w:rPr>
        <w:t>=(</w:t>
      </w:r>
      <w:proofErr w:type="spellStart"/>
      <w:r w:rsidRPr="00CC48AF">
        <w:rPr>
          <w:sz w:val="36"/>
          <w:szCs w:val="36"/>
        </w:rPr>
        <w:t>Ч</w:t>
      </w:r>
      <w:r w:rsidRPr="00CC48AF">
        <w:rPr>
          <w:sz w:val="36"/>
          <w:szCs w:val="36"/>
          <w:vertAlign w:val="subscript"/>
        </w:rPr>
        <w:t>с</w:t>
      </w:r>
      <w:r w:rsidRPr="00CC48AF">
        <w:rPr>
          <w:sz w:val="36"/>
          <w:szCs w:val="36"/>
        </w:rPr>
        <w:t>+Ч</w:t>
      </w:r>
      <w:r w:rsidRPr="00CC48AF">
        <w:rPr>
          <w:sz w:val="36"/>
          <w:szCs w:val="36"/>
          <w:vertAlign w:val="subscript"/>
        </w:rPr>
        <w:t>р</w:t>
      </w:r>
      <w:proofErr w:type="spellEnd"/>
      <w:r w:rsidRPr="00CC48AF">
        <w:rPr>
          <w:sz w:val="36"/>
          <w:szCs w:val="36"/>
        </w:rPr>
        <w:t>)×1,1</w:t>
      </w:r>
      <w:r w:rsidRPr="00CC48AF">
        <w:rPr>
          <w:sz w:val="56"/>
          <w:szCs w:val="56"/>
          <w:vertAlign w:val="subscript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где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295275" cy="323850"/>
            <wp:effectExtent l="19050" t="0" r="0" b="0"/>
            <wp:docPr id="9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- фактическая численность служащих лиц, замещающих  государственные должности и государственных гражданских служащих;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295275" cy="352425"/>
            <wp:effectExtent l="19050" t="0" r="0" b="0"/>
            <wp:docPr id="9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- фактическая численность работников, замещающих должности, не отнесенные к должностям государственной гражданской службы </w:t>
      </w:r>
      <w:r w:rsidRPr="00CC48AF">
        <w:rPr>
          <w:szCs w:val="28"/>
        </w:rPr>
        <w:lastRenderedPageBreak/>
        <w:t>Ростовской области, и осуществляющие техническое обеспечение основной деятельности;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1,1 - коэффициент, используемый на случай замещения вакантных должностей.</w:t>
      </w:r>
    </w:p>
    <w:p w:rsidR="00CC48AF" w:rsidRPr="00CC48AF" w:rsidRDefault="00CC48AF" w:rsidP="00CC48AF">
      <w:pPr>
        <w:ind w:firstLine="709"/>
        <w:jc w:val="left"/>
        <w:rPr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 Затраты на информационно-коммуникационные технологии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0" w:name="Par94"/>
      <w:bookmarkEnd w:id="0"/>
      <w:r w:rsidRPr="00CC48AF">
        <w:rPr>
          <w:szCs w:val="28"/>
        </w:rPr>
        <w:t>2.1. Затраты на услуги связи.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2.1.1. Затраты на абонентскую плату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02260" cy="317500"/>
            <wp:effectExtent l="0" t="0" r="2540" b="0"/>
            <wp:docPr id="9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 xml:space="preserve">определяются </w:t>
      </w:r>
      <w:r w:rsidRPr="00CC48AF">
        <w:rPr>
          <w:szCs w:val="28"/>
        </w:rPr>
        <w:br/>
        <w:t>по формуле:</w:t>
      </w: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2456180" cy="596900"/>
            <wp:effectExtent l="0" t="0" r="1270" b="0"/>
            <wp:docPr id="9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03225" cy="317500"/>
            <wp:effectExtent l="0" t="0" r="0" b="0"/>
            <wp:docPr id="9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03225" cy="317500"/>
            <wp:effectExtent l="19050" t="0" r="0" b="0"/>
            <wp:docPr id="9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26085" cy="317500"/>
            <wp:effectExtent l="19050" t="0" r="0" b="0"/>
            <wp:docPr id="92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месяцев предоставления услуги с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абонентской платой.</w:t>
      </w: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1985"/>
      </w:tblGrid>
      <w:tr w:rsidR="00CC48AF" w:rsidRPr="00CC48AF" w:rsidTr="00CC48AF">
        <w:tc>
          <w:tcPr>
            <w:tcW w:w="3190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Должность/Категории должностей</w:t>
            </w:r>
          </w:p>
        </w:tc>
        <w:tc>
          <w:tcPr>
            <w:tcW w:w="2021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аб</w:t>
            </w:r>
            <w:proofErr w:type="spellEnd"/>
          </w:p>
        </w:tc>
        <w:tc>
          <w:tcPr>
            <w:tcW w:w="1985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vertAlign w:val="subscript"/>
              </w:rPr>
            </w:pPr>
            <w:r w:rsidRPr="00CC48AF">
              <w:rPr>
                <w:b/>
                <w:szCs w:val="28"/>
                <w:lang w:val="en-US"/>
              </w:rPr>
              <w:t>H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аб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в месяц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vertAlign w:val="subscript"/>
              </w:rPr>
              <w:t>(не более) руб.</w:t>
            </w:r>
          </w:p>
        </w:tc>
      </w:tr>
      <w:tr w:rsidR="00CC48AF" w:rsidRPr="00CC48AF" w:rsidTr="00CC48AF">
        <w:tc>
          <w:tcPr>
            <w:tcW w:w="3190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Высшая, главная и ведущая группы должностей гражданской службы категори</w:t>
            </w:r>
            <w:r w:rsidR="003F46F6">
              <w:rPr>
                <w:szCs w:val="28"/>
              </w:rPr>
              <w:t>и "руководители", "специалисты"</w:t>
            </w:r>
            <w:r w:rsidRPr="00CC48AF">
              <w:rPr>
                <w:szCs w:val="28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CC48AF" w:rsidRPr="00CC48AF" w:rsidRDefault="003A54AA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2.1.2. Затраты на повременную оплату местных, междугородних и международных телефонных соединений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0" t="0" r="1270" b="0"/>
            <wp:docPr id="20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4C77F2" w:rsidP="00CC48AF">
      <w:pPr>
        <w:tabs>
          <w:tab w:val="left" w:pos="567"/>
        </w:tabs>
        <w:ind w:firstLine="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</m:oMath>
      </m:oMathPara>
    </w:p>
    <w:p w:rsidR="00CC48AF" w:rsidRPr="00CC48AF" w:rsidRDefault="00CC48AF" w:rsidP="00CC48AF">
      <w:pPr>
        <w:tabs>
          <w:tab w:val="left" w:pos="567"/>
          <w:tab w:val="left" w:pos="3579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C48AF">
        <w:rPr>
          <w:szCs w:val="28"/>
        </w:rPr>
        <w:tab/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</m:sub>
        </m:sSub>
      </m:oMath>
      <w:r w:rsidRPr="00CC48AF">
        <w:rPr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</w:t>
      </w:r>
      <w:r w:rsidRPr="00CC48AF">
        <w:rPr>
          <w:szCs w:val="28"/>
        </w:rPr>
        <w:br/>
        <w:t>с g-м тарифом (не более фактически сложившегося количества абонентских номеров за отчетный финансовый год);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lastRenderedPageBreak/>
        <w:drawing>
          <wp:inline distT="0" distB="0" distL="0" distR="0">
            <wp:extent cx="379730" cy="333375"/>
            <wp:effectExtent l="19050" t="0" r="0" b="0"/>
            <wp:docPr id="2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продолжительность местных телефонных соединений в месяц </w:t>
      </w:r>
      <w:r w:rsidRPr="00CC48AF">
        <w:rPr>
          <w:szCs w:val="28"/>
        </w:rPr>
        <w:br/>
        <w:t xml:space="preserve">в расчете на один абонентский номер для передачи голосовой информации по </w:t>
      </w:r>
      <w:proofErr w:type="spellStart"/>
      <w:r w:rsidRPr="00CC48AF">
        <w:rPr>
          <w:szCs w:val="28"/>
        </w:rPr>
        <w:t>g-му</w:t>
      </w:r>
      <w:proofErr w:type="spellEnd"/>
      <w:r w:rsidRPr="00CC48AF">
        <w:rPr>
          <w:szCs w:val="28"/>
        </w:rPr>
        <w:t xml:space="preserve"> тарифу;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364490" cy="333375"/>
            <wp:effectExtent l="19050" t="0" r="0" b="0"/>
            <wp:docPr id="23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минуты разговора при местных телефонных соединениях </w:t>
      </w:r>
      <w:r w:rsidRPr="00CC48AF">
        <w:rPr>
          <w:szCs w:val="28"/>
        </w:rPr>
        <w:br/>
        <w:t xml:space="preserve">по </w:t>
      </w:r>
      <w:proofErr w:type="spellStart"/>
      <w:r w:rsidRPr="00CC48AF">
        <w:rPr>
          <w:szCs w:val="28"/>
        </w:rPr>
        <w:t>g-му</w:t>
      </w:r>
      <w:proofErr w:type="spellEnd"/>
      <w:r w:rsidRPr="00CC48AF">
        <w:rPr>
          <w:szCs w:val="28"/>
        </w:rPr>
        <w:t xml:space="preserve"> тарифу;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426085" cy="333375"/>
            <wp:effectExtent l="19050" t="0" r="0" b="0"/>
            <wp:docPr id="2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 w:rsidRPr="00CC48AF">
        <w:rPr>
          <w:szCs w:val="28"/>
        </w:rPr>
        <w:t>g-му</w:t>
      </w:r>
      <w:proofErr w:type="spellEnd"/>
      <w:r w:rsidRPr="00CC48AF">
        <w:rPr>
          <w:szCs w:val="28"/>
        </w:rPr>
        <w:t xml:space="preserve"> тарифу;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26085" cy="317500"/>
            <wp:effectExtent l="0" t="0" r="0" b="0"/>
            <wp:docPr id="2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CC48AF">
        <w:rPr>
          <w:szCs w:val="28"/>
        </w:rPr>
        <w:br/>
        <w:t>с i-м тарифом (не более фактически сложившегося количества абонентских номеров за отчетный финансовый год);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19050" t="0" r="1270" b="0"/>
            <wp:docPr id="2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CC48AF">
        <w:rPr>
          <w:szCs w:val="28"/>
        </w:rPr>
        <w:t>i-му</w:t>
      </w:r>
      <w:proofErr w:type="spellEnd"/>
      <w:r w:rsidRPr="00CC48AF">
        <w:rPr>
          <w:szCs w:val="28"/>
        </w:rPr>
        <w:t xml:space="preserve"> тарифу;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19050" t="0" r="1270" b="0"/>
            <wp:docPr id="23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минуты разговора при междугородних телефонных соединениях по </w:t>
      </w:r>
      <w:proofErr w:type="spellStart"/>
      <w:r w:rsidRPr="00CC48AF">
        <w:rPr>
          <w:szCs w:val="28"/>
        </w:rPr>
        <w:t>i-му</w:t>
      </w:r>
      <w:proofErr w:type="spellEnd"/>
      <w:r w:rsidRPr="00CC48AF">
        <w:rPr>
          <w:szCs w:val="28"/>
        </w:rPr>
        <w:t xml:space="preserve"> тарифу;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49580" cy="317500"/>
            <wp:effectExtent l="19050" t="0" r="7620" b="0"/>
            <wp:docPr id="24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CC48AF">
        <w:rPr>
          <w:szCs w:val="28"/>
        </w:rPr>
        <w:t>i-му</w:t>
      </w:r>
      <w:proofErr w:type="spellEnd"/>
      <w:r w:rsidRPr="00CC48AF">
        <w:rPr>
          <w:szCs w:val="28"/>
        </w:rPr>
        <w:t xml:space="preserve"> тарифу;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  <w:gridCol w:w="3973"/>
      </w:tblGrid>
      <w:tr w:rsidR="00CC48AF" w:rsidRPr="00CC48AF" w:rsidTr="00CC48AF">
        <w:trPr>
          <w:trHeight w:val="798"/>
        </w:trPr>
        <w:tc>
          <w:tcPr>
            <w:tcW w:w="8647" w:type="dxa"/>
            <w:gridSpan w:val="2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szCs w:val="28"/>
              </w:rPr>
              <w:t>Высшая, главная и ведущая группы должностей гражданской службы категории "руководители", "специалисты"</w:t>
            </w:r>
          </w:p>
        </w:tc>
      </w:tr>
      <w:tr w:rsidR="00CC48AF" w:rsidRPr="00CC48AF" w:rsidTr="00CC48AF">
        <w:trPr>
          <w:trHeight w:val="336"/>
        </w:trPr>
        <w:tc>
          <w:tcPr>
            <w:tcW w:w="467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C48AF" w:rsidRPr="00CC48AF" w:rsidTr="00CC48AF">
        <w:trPr>
          <w:trHeight w:val="658"/>
        </w:trPr>
        <w:tc>
          <w:tcPr>
            <w:tcW w:w="467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S</w:t>
            </w:r>
            <w:r w:rsidRPr="00CC48AF">
              <w:rPr>
                <w:b/>
                <w:szCs w:val="28"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600 минут</w:t>
            </w:r>
          </w:p>
        </w:tc>
      </w:tr>
      <w:tr w:rsidR="00CC48AF" w:rsidRPr="00CC48AF" w:rsidTr="00CC48AF">
        <w:trPr>
          <w:trHeight w:val="336"/>
        </w:trPr>
        <w:tc>
          <w:tcPr>
            <w:tcW w:w="467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gm</w:t>
            </w:r>
            <w:proofErr w:type="spellEnd"/>
          </w:p>
        </w:tc>
        <w:tc>
          <w:tcPr>
            <w:tcW w:w="3973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Не более 0,61 руб. в месяц</w:t>
            </w:r>
          </w:p>
        </w:tc>
      </w:tr>
      <w:tr w:rsidR="00CC48AF" w:rsidRPr="00CC48AF" w:rsidTr="00CC48AF">
        <w:trPr>
          <w:trHeight w:val="322"/>
        </w:trPr>
        <w:tc>
          <w:tcPr>
            <w:tcW w:w="467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r w:rsidRPr="00CC48AF">
              <w:rPr>
                <w:b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C48AF" w:rsidRPr="00CC48AF" w:rsidTr="00CC48AF">
        <w:trPr>
          <w:trHeight w:val="336"/>
        </w:trPr>
        <w:tc>
          <w:tcPr>
            <w:tcW w:w="467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b/>
                <w:szCs w:val="28"/>
                <w:lang w:val="en-US"/>
              </w:rPr>
              <w:t>S</w:t>
            </w:r>
            <w:r w:rsidRPr="00CC48AF">
              <w:rPr>
                <w:b/>
                <w:szCs w:val="28"/>
                <w:vertAlign w:val="subscript"/>
                <w:lang w:val="en-US"/>
              </w:rPr>
              <w:t xml:space="preserve">i </w:t>
            </w:r>
            <w:r w:rsidRPr="00CC48AF">
              <w:rPr>
                <w:b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CC48AF" w:rsidRPr="00CC48AF" w:rsidRDefault="00485769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  <w:r w:rsidR="00CC48AF" w:rsidRPr="00CC48AF">
              <w:rPr>
                <w:szCs w:val="28"/>
              </w:rPr>
              <w:t xml:space="preserve"> минут</w:t>
            </w:r>
          </w:p>
        </w:tc>
      </w:tr>
      <w:tr w:rsidR="00CC48AF" w:rsidRPr="00CC48AF" w:rsidTr="00CC48AF">
        <w:trPr>
          <w:trHeight w:val="322"/>
        </w:trPr>
        <w:tc>
          <w:tcPr>
            <w:tcW w:w="467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 xml:space="preserve">i </w:t>
            </w:r>
            <w:r w:rsidRPr="00CC48AF">
              <w:rPr>
                <w:b/>
                <w:szCs w:val="28"/>
                <w:vertAlign w:val="subscript"/>
              </w:rPr>
              <w:t>мг</w:t>
            </w:r>
          </w:p>
        </w:tc>
        <w:tc>
          <w:tcPr>
            <w:tcW w:w="3973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Не более 4,85 руб. в месяц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2.1.3. Нормативные затраты на оплату услуг подвижной связи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64490" cy="317500"/>
            <wp:effectExtent l="0" t="0" r="0" b="0"/>
            <wp:docPr id="25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2859405" cy="558165"/>
            <wp:effectExtent l="0" t="0" r="0" b="0"/>
            <wp:docPr id="25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57200" cy="317500"/>
            <wp:effectExtent l="0" t="0" r="0" b="0"/>
            <wp:docPr id="25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 в соответствии с нормативами государственных органов, определяемыми исходя из постановления Правительства Ростовской области от 24.11.2011 № 158 «Об оптимизации расходования средств областного бюджета, направленных на содержание органов исполнительной власти Ростовской области» (далее – постановление № 158);</w:t>
      </w:r>
      <w:proofErr w:type="gramEnd"/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lastRenderedPageBreak/>
        <w:drawing>
          <wp:inline distT="0" distB="0" distL="0" distR="0">
            <wp:extent cx="403225" cy="317500"/>
            <wp:effectExtent l="19050" t="0" r="0" b="0"/>
            <wp:docPr id="25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ежемесячная цена услуги подвижной связи в расчете на 1 номер сотовой абонентской станции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 в соответствии с нормативами государственных органов, определяемыми исходя из постановления № 158;</w:t>
      </w:r>
    </w:p>
    <w:p w:rsidR="00CC48AF" w:rsidRPr="00CC48AF" w:rsidRDefault="00CC48AF" w:rsidP="00CC48AF">
      <w:pPr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72440" cy="317500"/>
            <wp:effectExtent l="19050" t="0" r="3810" b="0"/>
            <wp:docPr id="26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месяцев предоставления услуги подвижной связи </w:t>
      </w:r>
      <w:r w:rsidRPr="00CC48AF">
        <w:rPr>
          <w:szCs w:val="28"/>
        </w:rPr>
        <w:br/>
        <w:t xml:space="preserve">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 (предоставление услуги в течение 12 месяцев).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  <w:r w:rsidRPr="00CC48AF">
        <w:rPr>
          <w:szCs w:val="28"/>
        </w:rPr>
        <w:t>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417"/>
        <w:gridCol w:w="2268"/>
      </w:tblGrid>
      <w:tr w:rsidR="00CC48AF" w:rsidRPr="00CC48AF" w:rsidTr="00CC48AF">
        <w:tc>
          <w:tcPr>
            <w:tcW w:w="379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Категория/группа должностей</w:t>
            </w:r>
          </w:p>
        </w:tc>
        <w:tc>
          <w:tcPr>
            <w:tcW w:w="141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r w:rsidRPr="00CC48AF">
              <w:rPr>
                <w:b/>
                <w:szCs w:val="28"/>
                <w:vertAlign w:val="subscript"/>
              </w:rPr>
              <w:t>сот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vertAlign w:val="subscript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сот в месяц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vertAlign w:val="subscript"/>
              </w:rPr>
              <w:t>(не более) руб.</w:t>
            </w:r>
          </w:p>
        </w:tc>
      </w:tr>
      <w:tr w:rsidR="00CC48AF" w:rsidRPr="00CC48AF" w:rsidTr="00CC48AF">
        <w:tc>
          <w:tcPr>
            <w:tcW w:w="379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Глава поселения</w:t>
            </w:r>
          </w:p>
        </w:tc>
        <w:tc>
          <w:tcPr>
            <w:tcW w:w="141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 w:rsidRPr="00CC48AF">
              <w:rPr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1 000</w:t>
            </w:r>
          </w:p>
        </w:tc>
      </w:tr>
      <w:tr w:rsidR="00CC48AF" w:rsidRPr="00CC48AF" w:rsidTr="00CC48AF">
        <w:tc>
          <w:tcPr>
            <w:tcW w:w="379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сектора экономики и финансов</w:t>
            </w:r>
          </w:p>
        </w:tc>
        <w:tc>
          <w:tcPr>
            <w:tcW w:w="141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1 000</w:t>
            </w:r>
          </w:p>
        </w:tc>
      </w:tr>
    </w:tbl>
    <w:p w:rsidR="00CC48AF" w:rsidRPr="00CC48AF" w:rsidRDefault="00CC48AF" w:rsidP="00CC48AF">
      <w:pPr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2.1.4. Нормативные затраты на передачу данных с использованием информационно-телекоммуникационной сети «Интернет» (далее – сеть «Интернет») и услуги </w:t>
      </w:r>
      <w:proofErr w:type="spellStart"/>
      <w:r w:rsidRPr="00CC48AF">
        <w:rPr>
          <w:szCs w:val="28"/>
        </w:rPr>
        <w:t>интернет-провайдеров</w:t>
      </w:r>
      <w:proofErr w:type="spellEnd"/>
      <w:r w:rsidRPr="00CC48AF">
        <w:rPr>
          <w:szCs w:val="28"/>
        </w:rPr>
        <w:t xml:space="preserve"> для планшетных компьютеров</w:t>
      </w:r>
      <w:proofErr w:type="gramStart"/>
      <w:r w:rsidRPr="00CC48AF">
        <w:rPr>
          <w:szCs w:val="28"/>
        </w:rPr>
        <w:t xml:space="preserve">          (</w:t>
      </w:r>
      <w:r w:rsidRPr="00CC48AF">
        <w:rPr>
          <w:noProof/>
          <w:position w:val="-8"/>
          <w:szCs w:val="28"/>
        </w:rPr>
        <w:drawing>
          <wp:inline distT="0" distB="0" distL="0" distR="0">
            <wp:extent cx="317500" cy="317500"/>
            <wp:effectExtent l="19050" t="0" r="6350" b="0"/>
            <wp:docPr id="26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2456180" cy="596900"/>
            <wp:effectExtent l="0" t="0" r="1270" b="0"/>
            <wp:docPr id="27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26085" cy="317500"/>
            <wp:effectExtent l="0" t="0" r="0" b="0"/>
            <wp:docPr id="27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SIM-карт 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 в соответствии </w:t>
      </w:r>
      <w:r w:rsidRPr="00CC48AF">
        <w:rPr>
          <w:szCs w:val="28"/>
        </w:rPr>
        <w:br/>
        <w:t>с нормативами государственных органов, определяемыми исходя из постановления № 158;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19050" t="0" r="1270" b="0"/>
            <wp:docPr id="27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ежемесячная цена в расчете на одну SIM-карту 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49580" cy="317500"/>
            <wp:effectExtent l="19050" t="0" r="7620" b="0"/>
            <wp:docPr id="27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месяцев предоставления услуги передачи данных </w:t>
      </w:r>
      <w:r w:rsidRPr="00CC48AF">
        <w:rPr>
          <w:szCs w:val="28"/>
        </w:rPr>
        <w:br/>
        <w:t xml:space="preserve">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 (предоставление услуги в течение 12 месяцев).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417"/>
        <w:gridCol w:w="2268"/>
      </w:tblGrid>
      <w:tr w:rsidR="00CC48AF" w:rsidRPr="00CC48AF" w:rsidTr="00CC48AF">
        <w:tc>
          <w:tcPr>
            <w:tcW w:w="379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Категория/группа должностей</w:t>
            </w:r>
          </w:p>
        </w:tc>
        <w:tc>
          <w:tcPr>
            <w:tcW w:w="141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ип</w:t>
            </w:r>
            <w:proofErr w:type="spellEnd"/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vertAlign w:val="subscript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ип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в месяц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vertAlign w:val="subscript"/>
              </w:rPr>
              <w:t>(не более) руб.</w:t>
            </w:r>
          </w:p>
        </w:tc>
      </w:tr>
      <w:tr w:rsidR="00CC48AF" w:rsidRPr="00CC48AF" w:rsidTr="00CC48AF">
        <w:tc>
          <w:tcPr>
            <w:tcW w:w="379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Глава поселения</w:t>
            </w:r>
          </w:p>
        </w:tc>
        <w:tc>
          <w:tcPr>
            <w:tcW w:w="141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 w:rsidRPr="00CC48AF">
              <w:rPr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500</w:t>
            </w:r>
          </w:p>
        </w:tc>
      </w:tr>
      <w:tr w:rsidR="00CC48AF" w:rsidRPr="00CC48AF" w:rsidTr="00CC48AF">
        <w:tc>
          <w:tcPr>
            <w:tcW w:w="379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сектора экономики и финансов</w:t>
            </w:r>
          </w:p>
        </w:tc>
        <w:tc>
          <w:tcPr>
            <w:tcW w:w="141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500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2.1.5. Нормативные затраты на сеть «Интернет» и услуги </w:t>
      </w:r>
      <w:proofErr w:type="spellStart"/>
      <w:r w:rsidRPr="00CC48AF">
        <w:rPr>
          <w:szCs w:val="28"/>
        </w:rPr>
        <w:t>интернет-провайдеров</w:t>
      </w:r>
      <w:proofErr w:type="spellEnd"/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255905" cy="317500"/>
            <wp:effectExtent l="0" t="0" r="0" b="0"/>
            <wp:docPr id="30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2193290" cy="596900"/>
            <wp:effectExtent l="0" t="0" r="0" b="0"/>
            <wp:docPr id="30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64490" cy="317500"/>
            <wp:effectExtent l="0" t="0" r="0" b="0"/>
            <wp:docPr id="32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каналов передачи данных сети «Интернет» </w:t>
      </w:r>
      <w:r w:rsidRPr="00CC48AF">
        <w:rPr>
          <w:szCs w:val="28"/>
        </w:rPr>
        <w:br/>
        <w:t xml:space="preserve">с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пропускной способностью;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02260" cy="317500"/>
            <wp:effectExtent l="19050" t="0" r="0" b="0"/>
            <wp:docPr id="32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месячная цена аренды канала передачи данных сети «Интернет» </w:t>
      </w:r>
      <w:r w:rsidRPr="00CC48AF">
        <w:rPr>
          <w:szCs w:val="28"/>
        </w:rPr>
        <w:br/>
        <w:t xml:space="preserve">с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пропускной способностью;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19050" t="0" r="0" b="0"/>
            <wp:docPr id="32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месяцев аренды канала передачи данных сети «Интернет» с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пропускной способностью.</w:t>
      </w: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2268"/>
      </w:tblGrid>
      <w:tr w:rsidR="00CC48AF" w:rsidRPr="00CC48AF" w:rsidTr="00CC48AF">
        <w:tc>
          <w:tcPr>
            <w:tcW w:w="3190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Категория/группа должностей</w:t>
            </w:r>
          </w:p>
        </w:tc>
        <w:tc>
          <w:tcPr>
            <w:tcW w:w="2021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r w:rsidRPr="00CC48AF">
              <w:rPr>
                <w:b/>
                <w:szCs w:val="28"/>
                <w:vertAlign w:val="subscript"/>
              </w:rPr>
              <w:t>и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vertAlign w:val="subscript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>и в месяц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vertAlign w:val="subscript"/>
              </w:rPr>
              <w:t>(не более) руб.</w:t>
            </w:r>
          </w:p>
        </w:tc>
      </w:tr>
      <w:tr w:rsidR="00CC48AF" w:rsidRPr="00CC48AF" w:rsidTr="00CC48AF">
        <w:tc>
          <w:tcPr>
            <w:tcW w:w="3190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Высшая, главная и ведущая группы должностей гражданской службы категории "руководители", должности категории, "специалисты"</w:t>
            </w:r>
          </w:p>
        </w:tc>
        <w:tc>
          <w:tcPr>
            <w:tcW w:w="2021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 w:rsidRPr="00CC48AF">
              <w:rPr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CC48AF" w:rsidRPr="00CC48AF" w:rsidRDefault="00050E5E" w:rsidP="00050E5E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5000</w:t>
            </w:r>
            <w:r w:rsidR="00CC48AF" w:rsidRPr="00CC48AF">
              <w:rPr>
                <w:szCs w:val="28"/>
              </w:rPr>
              <w:t xml:space="preserve"> 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" w:name="Par174"/>
      <w:bookmarkEnd w:id="1"/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r w:rsidRPr="00CC48AF">
        <w:rPr>
          <w:szCs w:val="28"/>
        </w:rPr>
        <w:t>2.2. Затраты на содержание имущества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CC48AF">
        <w:rPr>
          <w:szCs w:val="28"/>
        </w:rPr>
        <w:t xml:space="preserve">При определении нормативных затрат на техническое обслуживание и </w:t>
      </w:r>
      <w:proofErr w:type="spellStart"/>
      <w:r w:rsidRPr="00CC48AF">
        <w:rPr>
          <w:szCs w:val="28"/>
        </w:rPr>
        <w:t>регламентно-профилактический</w:t>
      </w:r>
      <w:proofErr w:type="spellEnd"/>
      <w:r w:rsidRPr="00CC48AF">
        <w:rPr>
          <w:szCs w:val="28"/>
        </w:rPr>
        <w:t xml:space="preserve"> ремонт, указанный в под</w:t>
      </w:r>
      <w:hyperlink w:anchor="Par177" w:history="1">
        <w:r w:rsidRPr="00CC48AF">
          <w:rPr>
            <w:szCs w:val="28"/>
          </w:rPr>
          <w:t>пунктах 2.2.1</w:t>
        </w:r>
      </w:hyperlink>
      <w:r w:rsidRPr="00CC48AF">
        <w:rPr>
          <w:szCs w:val="28"/>
        </w:rPr>
        <w:t xml:space="preserve"> – </w:t>
      </w:r>
      <w:hyperlink w:anchor="Par216" w:history="1">
        <w:r w:rsidRPr="00CC48AF">
          <w:rPr>
            <w:szCs w:val="28"/>
          </w:rPr>
          <w:t>2.2.6</w:t>
        </w:r>
      </w:hyperlink>
      <w:r w:rsidRPr="00CC48AF">
        <w:rPr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CC48AF">
        <w:rPr>
          <w:szCs w:val="28"/>
        </w:rPr>
        <w:t>регламентно-профилактическому</w:t>
      </w:r>
      <w:proofErr w:type="spellEnd"/>
      <w:r w:rsidRPr="00CC48AF">
        <w:rPr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" w:name="Par177"/>
      <w:bookmarkEnd w:id="2"/>
      <w:r w:rsidRPr="00CC48AF">
        <w:rPr>
          <w:szCs w:val="28"/>
        </w:rPr>
        <w:t xml:space="preserve">2.2.1. Нормативные затраты на техническое обслуживание и </w:t>
      </w:r>
      <w:proofErr w:type="spellStart"/>
      <w:r w:rsidRPr="00CC48AF">
        <w:rPr>
          <w:szCs w:val="28"/>
        </w:rPr>
        <w:t>регламентно-профилактический</w:t>
      </w:r>
      <w:proofErr w:type="spellEnd"/>
      <w:r w:rsidRPr="00CC48AF">
        <w:rPr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 w:rsidRPr="00CC48AF">
        <w:rPr>
          <w:szCs w:val="28"/>
        </w:rPr>
        <w:t>)  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33375" cy="317500"/>
            <wp:effectExtent l="0" t="0" r="9525" b="0"/>
            <wp:docPr id="32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4C77F2" w:rsidP="00CC48AF">
      <w:pPr>
        <w:tabs>
          <w:tab w:val="left" w:pos="567"/>
        </w:tabs>
        <w:ind w:firstLine="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57200" cy="317500"/>
            <wp:effectExtent l="0" t="0" r="0" b="0"/>
            <wp:docPr id="32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автоматизированных телефонных станций </w:t>
      </w:r>
      <w:r w:rsidRPr="00CC48AF">
        <w:rPr>
          <w:szCs w:val="28"/>
        </w:rPr>
        <w:br/>
        <w:t>i-го вида;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03225" cy="317500"/>
            <wp:effectExtent l="19050" t="0" r="0" b="0"/>
            <wp:docPr id="43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технического обслуживания и </w:t>
      </w:r>
      <w:proofErr w:type="spellStart"/>
      <w:r w:rsidRPr="00CC48AF">
        <w:rPr>
          <w:szCs w:val="28"/>
        </w:rPr>
        <w:t>регламентно-профилактического</w:t>
      </w:r>
      <w:proofErr w:type="spellEnd"/>
      <w:r w:rsidRPr="00CC48AF">
        <w:rPr>
          <w:szCs w:val="28"/>
        </w:rPr>
        <w:t xml:space="preserve"> ремонта одной автоматизированной телефонной станции </w:t>
      </w:r>
      <w:r w:rsidRPr="00CC48AF">
        <w:rPr>
          <w:szCs w:val="28"/>
        </w:rPr>
        <w:br/>
        <w:t>i-го вида в месяц.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1724"/>
        <w:gridCol w:w="2268"/>
      </w:tblGrid>
      <w:tr w:rsidR="00CC48AF" w:rsidRPr="00CC48AF" w:rsidTr="00CC48AF">
        <w:trPr>
          <w:trHeight w:val="501"/>
        </w:trPr>
        <w:tc>
          <w:tcPr>
            <w:tcW w:w="348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172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стс</w:t>
            </w:r>
            <w:proofErr w:type="spellEnd"/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vertAlign w:val="subscript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стс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в месяц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vertAlign w:val="subscript"/>
              </w:rPr>
              <w:t>(не более) руб.</w:t>
            </w:r>
          </w:p>
        </w:tc>
      </w:tr>
      <w:tr w:rsidR="00CC48AF" w:rsidRPr="00CC48AF" w:rsidTr="00CC48AF">
        <w:tc>
          <w:tcPr>
            <w:tcW w:w="3487" w:type="dxa"/>
            <w:vAlign w:val="center"/>
          </w:tcPr>
          <w:p w:rsidR="00CC48AF" w:rsidRPr="00CC48AF" w:rsidRDefault="009E3104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Телефонный аппарат радиотелефонной связи</w:t>
            </w:r>
          </w:p>
        </w:tc>
        <w:tc>
          <w:tcPr>
            <w:tcW w:w="172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 w:rsidRPr="00CC48AF">
              <w:rPr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1 600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2.2.2. Нормативные затраты на техническое обслуживание и </w:t>
      </w:r>
      <w:proofErr w:type="spellStart"/>
      <w:r w:rsidRPr="00CC48AF">
        <w:rPr>
          <w:szCs w:val="28"/>
        </w:rPr>
        <w:t>регламентно-профилактический</w:t>
      </w:r>
      <w:proofErr w:type="spellEnd"/>
      <w:r w:rsidRPr="00CC48AF">
        <w:rPr>
          <w:szCs w:val="28"/>
        </w:rPr>
        <w:t xml:space="preserve"> ремонт локальных вычислительных сетей</w:t>
      </w:r>
      <w:proofErr w:type="gramStart"/>
      <w:r w:rsidRPr="00CC48AF">
        <w:rPr>
          <w:szCs w:val="28"/>
        </w:rPr>
        <w:t xml:space="preserve">         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64490" cy="317500"/>
            <wp:effectExtent l="0" t="0" r="0" b="0"/>
            <wp:docPr id="43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4C77F2" w:rsidP="00CC48AF">
      <w:pPr>
        <w:tabs>
          <w:tab w:val="left" w:pos="567"/>
        </w:tabs>
        <w:ind w:firstLine="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57200" cy="317500"/>
            <wp:effectExtent l="0" t="0" r="0" b="0"/>
            <wp:docPr id="43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устройств локальных вычислительных сетей </w:t>
      </w:r>
      <w:r w:rsidRPr="00CC48AF">
        <w:rPr>
          <w:szCs w:val="28"/>
        </w:rPr>
        <w:br/>
        <w:t>i-го вида;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03225" cy="317500"/>
            <wp:effectExtent l="19050" t="0" r="0" b="0"/>
            <wp:docPr id="43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технического обслуживания и </w:t>
      </w:r>
      <w:proofErr w:type="spellStart"/>
      <w:r w:rsidRPr="00CC48AF">
        <w:rPr>
          <w:szCs w:val="28"/>
        </w:rPr>
        <w:t>регламентно-профилактического</w:t>
      </w:r>
      <w:proofErr w:type="spellEnd"/>
      <w:r w:rsidRPr="00CC48AF">
        <w:rPr>
          <w:szCs w:val="28"/>
        </w:rPr>
        <w:t xml:space="preserve"> ремонта одного устройства локальных вычислительных сетей i-го вида в год.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2268"/>
      </w:tblGrid>
      <w:tr w:rsidR="00CC48AF" w:rsidRPr="00CC48AF" w:rsidTr="00CC48AF">
        <w:tc>
          <w:tcPr>
            <w:tcW w:w="3190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szCs w:val="28"/>
              </w:rPr>
              <w:t>Наименование</w:t>
            </w:r>
            <w:r w:rsidRPr="00CC48AF">
              <w:rPr>
                <w:b/>
                <w:szCs w:val="28"/>
              </w:rPr>
              <w:t xml:space="preserve"> </w:t>
            </w:r>
            <w:r w:rsidRPr="00CC48AF">
              <w:rPr>
                <w:szCs w:val="28"/>
              </w:rPr>
              <w:t>работ</w:t>
            </w:r>
          </w:p>
        </w:tc>
        <w:tc>
          <w:tcPr>
            <w:tcW w:w="2021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457200" cy="317500"/>
                  <wp:effectExtent l="0" t="0" r="0" b="0"/>
                  <wp:docPr id="435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CC48AF"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403225" cy="317500"/>
                  <wp:effectExtent l="19050" t="0" r="0" b="0"/>
                  <wp:docPr id="484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8AF">
              <w:rPr>
                <w:b/>
                <w:sz w:val="20"/>
              </w:rPr>
              <w:t>в год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CC48AF">
              <w:rPr>
                <w:b/>
                <w:sz w:val="20"/>
              </w:rPr>
              <w:t>(не более) руб.</w:t>
            </w:r>
          </w:p>
        </w:tc>
      </w:tr>
      <w:tr w:rsidR="00CC48AF" w:rsidRPr="00CC48AF" w:rsidTr="00CC48AF">
        <w:tc>
          <w:tcPr>
            <w:tcW w:w="3190" w:type="dxa"/>
            <w:vAlign w:val="center"/>
          </w:tcPr>
          <w:p w:rsidR="00CC48AF" w:rsidRPr="00CC48AF" w:rsidRDefault="009E3104" w:rsidP="009E310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Замена (п</w:t>
            </w:r>
            <w:r w:rsidR="00CC48AF" w:rsidRPr="00CC48AF">
              <w:rPr>
                <w:szCs w:val="28"/>
              </w:rPr>
              <w:t>рокладка</w:t>
            </w:r>
            <w:r>
              <w:rPr>
                <w:szCs w:val="28"/>
              </w:rPr>
              <w:t>)</w:t>
            </w:r>
            <w:r w:rsidR="00CC48AF" w:rsidRPr="00CC48AF">
              <w:rPr>
                <w:szCs w:val="28"/>
              </w:rPr>
              <w:t xml:space="preserve"> кабеля «витая пара» (включая стоимость кабеля), 1 </w:t>
            </w:r>
            <w:proofErr w:type="spellStart"/>
            <w:proofErr w:type="gramStart"/>
            <w:r w:rsidR="00CC48AF" w:rsidRPr="00CC48AF">
              <w:rPr>
                <w:szCs w:val="28"/>
              </w:rPr>
              <w:t>п</w:t>
            </w:r>
            <w:proofErr w:type="spellEnd"/>
            <w:proofErr w:type="gramEnd"/>
            <w:r w:rsidR="00CC48AF" w:rsidRPr="00CC48AF">
              <w:rPr>
                <w:szCs w:val="28"/>
              </w:rPr>
              <w:t>/м</w:t>
            </w:r>
          </w:p>
        </w:tc>
        <w:tc>
          <w:tcPr>
            <w:tcW w:w="2021" w:type="dxa"/>
            <w:vAlign w:val="center"/>
          </w:tcPr>
          <w:p w:rsidR="00CC48AF" w:rsidRPr="00CC48AF" w:rsidRDefault="009E3104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C48AF" w:rsidRPr="00CC48AF">
              <w:rPr>
                <w:szCs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 xml:space="preserve">80 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2.2.3. Нормативные затраты на техническое обслуживание и </w:t>
      </w:r>
      <w:proofErr w:type="spellStart"/>
      <w:r w:rsidRPr="00CC48AF">
        <w:rPr>
          <w:szCs w:val="28"/>
        </w:rPr>
        <w:t>регламентно-профилактический</w:t>
      </w:r>
      <w:proofErr w:type="spellEnd"/>
      <w:r w:rsidRPr="00CC48AF">
        <w:rPr>
          <w:szCs w:val="28"/>
        </w:rPr>
        <w:t xml:space="preserve"> ремонт систем бесперебойного питания</w:t>
      </w:r>
      <w:proofErr w:type="gramStart"/>
      <w:r w:rsidRPr="00CC48AF">
        <w:rPr>
          <w:szCs w:val="28"/>
        </w:rPr>
        <w:t xml:space="preserve">          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0" t="0" r="1270" b="0"/>
            <wp:docPr id="48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4C77F2" w:rsidP="00CC48AF">
      <w:pPr>
        <w:tabs>
          <w:tab w:val="left" w:pos="567"/>
        </w:tabs>
        <w:ind w:firstLine="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72440" cy="317500"/>
            <wp:effectExtent l="0" t="0" r="3810" b="0"/>
            <wp:docPr id="48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модулей бесперебойного питания i-го вида;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26085" cy="317500"/>
            <wp:effectExtent l="19050" t="0" r="0" b="0"/>
            <wp:docPr id="48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технического обслуживания и </w:t>
      </w:r>
      <w:proofErr w:type="spellStart"/>
      <w:r w:rsidRPr="00CC48AF">
        <w:rPr>
          <w:szCs w:val="28"/>
        </w:rPr>
        <w:t>регламентно-профилактического</w:t>
      </w:r>
      <w:proofErr w:type="spellEnd"/>
      <w:r w:rsidRPr="00CC48AF">
        <w:rPr>
          <w:szCs w:val="28"/>
        </w:rPr>
        <w:t xml:space="preserve"> ремонта одного модуля бесперебойного питания i-го вида в год.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021"/>
        <w:gridCol w:w="2268"/>
      </w:tblGrid>
      <w:tr w:rsidR="00CC48AF" w:rsidRPr="00CC48AF" w:rsidTr="00CC48AF">
        <w:tc>
          <w:tcPr>
            <w:tcW w:w="3190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bookmarkStart w:id="3" w:name="Par216"/>
            <w:bookmarkEnd w:id="3"/>
            <w:r w:rsidRPr="00CC48AF">
              <w:rPr>
                <w:b/>
                <w:szCs w:val="28"/>
              </w:rPr>
              <w:t>Наименование источника бесперебойного питания</w:t>
            </w:r>
          </w:p>
        </w:tc>
        <w:tc>
          <w:tcPr>
            <w:tcW w:w="2021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сбп</w:t>
            </w:r>
            <w:proofErr w:type="spellEnd"/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сбп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</w:t>
            </w:r>
            <w:r w:rsidRPr="00CC48AF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CC48AF">
              <w:rPr>
                <w:b/>
                <w:sz w:val="22"/>
                <w:szCs w:val="22"/>
              </w:rPr>
              <w:t>в год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sz w:val="22"/>
                <w:szCs w:val="22"/>
              </w:rPr>
              <w:t>(не более) руб.</w:t>
            </w:r>
          </w:p>
        </w:tc>
      </w:tr>
      <w:tr w:rsidR="00CC48AF" w:rsidRPr="00CC48AF" w:rsidTr="00CC48AF">
        <w:trPr>
          <w:trHeight w:val="472"/>
        </w:trPr>
        <w:tc>
          <w:tcPr>
            <w:tcW w:w="3190" w:type="dxa"/>
            <w:vAlign w:val="center"/>
          </w:tcPr>
          <w:p w:rsidR="00CC48AF" w:rsidRPr="00A32C1F" w:rsidRDefault="00A32C1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Lighthouse UPS base 600</w:t>
            </w:r>
          </w:p>
        </w:tc>
        <w:tc>
          <w:tcPr>
            <w:tcW w:w="2021" w:type="dxa"/>
            <w:vAlign w:val="center"/>
          </w:tcPr>
          <w:p w:rsidR="00CC48AF" w:rsidRPr="00A32C1F" w:rsidRDefault="00A32C1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3000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lastRenderedPageBreak/>
        <w:t xml:space="preserve">2.2.4. Нормативные затраты на техническое обслуживание и </w:t>
      </w:r>
      <w:proofErr w:type="spellStart"/>
      <w:r w:rsidRPr="00CC48AF">
        <w:rPr>
          <w:szCs w:val="28"/>
        </w:rPr>
        <w:t>регламентно-профилактический</w:t>
      </w:r>
      <w:proofErr w:type="spellEnd"/>
      <w:r w:rsidRPr="00CC48AF">
        <w:rPr>
          <w:szCs w:val="28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4"/>
          <w:szCs w:val="28"/>
        </w:rPr>
        <w:drawing>
          <wp:inline distT="0" distB="0" distL="0" distR="0">
            <wp:extent cx="403225" cy="333375"/>
            <wp:effectExtent l="0" t="0" r="0" b="0"/>
            <wp:docPr id="4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4C77F2" w:rsidP="00CC48AF">
      <w:pPr>
        <w:tabs>
          <w:tab w:val="left" w:pos="567"/>
        </w:tabs>
        <w:ind w:firstLine="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4"/>
          <w:szCs w:val="28"/>
        </w:rPr>
        <w:drawing>
          <wp:inline distT="0" distB="0" distL="0" distR="0">
            <wp:extent cx="503555" cy="333375"/>
            <wp:effectExtent l="0" t="0" r="0" b="0"/>
            <wp:docPr id="50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</w:t>
      </w:r>
      <w:proofErr w:type="spellStart"/>
      <w:r w:rsidRPr="00CC48AF">
        <w:rPr>
          <w:szCs w:val="28"/>
        </w:rPr>
        <w:t>i-х</w:t>
      </w:r>
      <w:proofErr w:type="spellEnd"/>
      <w:r w:rsidRPr="00CC48AF">
        <w:rPr>
          <w:szCs w:val="28"/>
        </w:rPr>
        <w:t xml:space="preserve"> принтеров, многофункциональных устройств, копировальных аппаратов и иной оргтехники;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449580" cy="333375"/>
            <wp:effectExtent l="19050" t="0" r="0" b="0"/>
            <wp:docPr id="50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технического обслуживания и </w:t>
      </w:r>
      <w:proofErr w:type="spellStart"/>
      <w:r w:rsidRPr="00CC48AF">
        <w:rPr>
          <w:szCs w:val="28"/>
        </w:rPr>
        <w:t>регламентно-профилактического</w:t>
      </w:r>
      <w:proofErr w:type="spellEnd"/>
      <w:r w:rsidRPr="00CC48AF">
        <w:rPr>
          <w:szCs w:val="28"/>
        </w:rPr>
        <w:t xml:space="preserve"> ремонта </w:t>
      </w:r>
      <w:proofErr w:type="spellStart"/>
      <w:r w:rsidRPr="00CC48AF">
        <w:rPr>
          <w:szCs w:val="28"/>
        </w:rPr>
        <w:t>i-х</w:t>
      </w:r>
      <w:proofErr w:type="spellEnd"/>
      <w:r w:rsidRPr="00CC48AF">
        <w:rPr>
          <w:szCs w:val="28"/>
        </w:rPr>
        <w:t xml:space="preserve"> принтеров, многофункциональных устройств, копировальных аппаратов и иной оргтехники в год.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9"/>
        <w:gridCol w:w="2491"/>
        <w:gridCol w:w="2944"/>
      </w:tblGrid>
      <w:tr w:rsidR="00CC48AF" w:rsidRPr="00CC48AF" w:rsidTr="00CC48AF">
        <w:trPr>
          <w:trHeight w:val="1499"/>
        </w:trPr>
        <w:tc>
          <w:tcPr>
            <w:tcW w:w="3979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Наименование принтеров, многофункциональных устройств и копировальных аппаратов</w:t>
            </w:r>
          </w:p>
        </w:tc>
        <w:tc>
          <w:tcPr>
            <w:tcW w:w="2491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рпм</w:t>
            </w:r>
            <w:proofErr w:type="spellEnd"/>
          </w:p>
        </w:tc>
        <w:tc>
          <w:tcPr>
            <w:tcW w:w="294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рпм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</w:t>
            </w:r>
            <w:r w:rsidRPr="00CC48AF">
              <w:rPr>
                <w:b/>
                <w:sz w:val="24"/>
                <w:szCs w:val="24"/>
              </w:rPr>
              <w:t>в год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CC48AF" w:rsidRPr="00CC48AF" w:rsidTr="00CC48AF">
        <w:trPr>
          <w:trHeight w:val="672"/>
        </w:trPr>
        <w:tc>
          <w:tcPr>
            <w:tcW w:w="3979" w:type="dxa"/>
            <w:vAlign w:val="center"/>
          </w:tcPr>
          <w:p w:rsidR="00CC48AF" w:rsidRPr="00A32C1F" w:rsidRDefault="00A32C1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Canon </w:t>
            </w:r>
            <w:proofErr w:type="spellStart"/>
            <w:r>
              <w:rPr>
                <w:szCs w:val="28"/>
                <w:lang w:val="en-US"/>
              </w:rPr>
              <w:t>i-sensys</w:t>
            </w:r>
            <w:proofErr w:type="spellEnd"/>
            <w:r>
              <w:rPr>
                <w:szCs w:val="28"/>
                <w:lang w:val="en-US"/>
              </w:rPr>
              <w:t xml:space="preserve"> MF-4410</w:t>
            </w:r>
          </w:p>
        </w:tc>
        <w:tc>
          <w:tcPr>
            <w:tcW w:w="2491" w:type="dxa"/>
            <w:vAlign w:val="center"/>
          </w:tcPr>
          <w:p w:rsidR="00CC48AF" w:rsidRPr="00CC48AF" w:rsidRDefault="00A32C1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944" w:type="dxa"/>
            <w:vAlign w:val="center"/>
          </w:tcPr>
          <w:p w:rsidR="00CC48AF" w:rsidRPr="004528C7" w:rsidRDefault="002C14FC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4528C7">
              <w:rPr>
                <w:szCs w:val="28"/>
              </w:rPr>
              <w:t>00</w:t>
            </w:r>
          </w:p>
        </w:tc>
      </w:tr>
      <w:tr w:rsidR="00CC48AF" w:rsidRPr="00CC48AF" w:rsidTr="00CC48AF">
        <w:trPr>
          <w:trHeight w:val="568"/>
        </w:trPr>
        <w:tc>
          <w:tcPr>
            <w:tcW w:w="3979" w:type="dxa"/>
            <w:vAlign w:val="center"/>
          </w:tcPr>
          <w:p w:rsidR="00CC48AF" w:rsidRPr="00CC48AF" w:rsidRDefault="00A32C1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Canon LBP-2900</w:t>
            </w:r>
          </w:p>
        </w:tc>
        <w:tc>
          <w:tcPr>
            <w:tcW w:w="2491" w:type="dxa"/>
            <w:vAlign w:val="center"/>
          </w:tcPr>
          <w:p w:rsidR="00CC48AF" w:rsidRPr="00CC48AF" w:rsidDel="00D061FC" w:rsidRDefault="00A32C1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CC48AF" w:rsidRPr="00A32C1F" w:rsidRDefault="00A32C1F" w:rsidP="002C14FC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2C14FC">
              <w:rPr>
                <w:szCs w:val="28"/>
              </w:rPr>
              <w:t>0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CC48AF" w:rsidRPr="00CC48AF" w:rsidTr="00CC48AF">
        <w:trPr>
          <w:trHeight w:val="621"/>
        </w:trPr>
        <w:tc>
          <w:tcPr>
            <w:tcW w:w="3979" w:type="dxa"/>
            <w:vAlign w:val="center"/>
          </w:tcPr>
          <w:p w:rsidR="00CC48AF" w:rsidRPr="008307C2" w:rsidRDefault="008307C2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Xerox </w:t>
            </w:r>
            <w:proofErr w:type="spellStart"/>
            <w:r>
              <w:rPr>
                <w:szCs w:val="28"/>
                <w:lang w:val="en-US"/>
              </w:rPr>
              <w:t>Phaser</w:t>
            </w:r>
            <w:proofErr w:type="spellEnd"/>
            <w:r>
              <w:rPr>
                <w:szCs w:val="28"/>
                <w:lang w:val="en-US"/>
              </w:rPr>
              <w:t xml:space="preserve"> 3140</w:t>
            </w:r>
          </w:p>
        </w:tc>
        <w:tc>
          <w:tcPr>
            <w:tcW w:w="2491" w:type="dxa"/>
            <w:vAlign w:val="center"/>
          </w:tcPr>
          <w:p w:rsidR="00CC48AF" w:rsidRPr="00CC48AF" w:rsidRDefault="008307C2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944" w:type="dxa"/>
            <w:vAlign w:val="center"/>
          </w:tcPr>
          <w:p w:rsidR="00CC48AF" w:rsidRPr="00CC48AF" w:rsidRDefault="002C14FC" w:rsidP="008307C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0</w:t>
            </w:r>
            <w:r w:rsidR="008307C2">
              <w:rPr>
                <w:szCs w:val="28"/>
                <w:lang w:val="en-US"/>
              </w:rPr>
              <w:t>00</w:t>
            </w:r>
            <w:r w:rsidR="00CC48AF" w:rsidRPr="00CC48AF">
              <w:rPr>
                <w:szCs w:val="28"/>
              </w:rPr>
              <w:t xml:space="preserve"> 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4" w:name="Par224"/>
      <w:bookmarkEnd w:id="4"/>
      <w:r w:rsidRPr="00CC48AF">
        <w:rPr>
          <w:szCs w:val="28"/>
        </w:rPr>
        <w:t>2.3. Затраты на приобретение прочих работ и услуг, не относящиеся к затратам на услуги связи, аренду и содержание имущества.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2.3.1. 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64490" cy="317500"/>
            <wp:effectExtent l="0" t="0" r="0" b="0"/>
            <wp:docPr id="50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1495425" cy="317500"/>
            <wp:effectExtent l="0" t="0" r="9525" b="0"/>
            <wp:docPr id="50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03225" cy="317500"/>
            <wp:effectExtent l="0" t="0" r="0" b="0"/>
            <wp:docPr id="51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затраты на оплату услуг по сопровождению справочно-правовых систем;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0" t="0" r="1270" b="0"/>
            <wp:docPr id="53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lastRenderedPageBreak/>
        <w:t>Затраты на оплату услуг по сопровождению справочно-правовых систем</w:t>
      </w:r>
      <w:proofErr w:type="gramStart"/>
      <w:r w:rsidRPr="00CC48AF">
        <w:rPr>
          <w:szCs w:val="28"/>
        </w:rPr>
        <w:t xml:space="preserve">   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03225" cy="317500"/>
            <wp:effectExtent l="0" t="0" r="0" b="0"/>
            <wp:docPr id="53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 w:val="32"/>
          <w:szCs w:val="32"/>
        </w:rPr>
      </w:pPr>
      <w:r w:rsidRPr="00CC48AF">
        <w:rPr>
          <w:noProof/>
          <w:position w:val="-28"/>
          <w:sz w:val="32"/>
          <w:szCs w:val="32"/>
        </w:rPr>
        <w:drawing>
          <wp:inline distT="0" distB="0" distL="0" distR="0">
            <wp:extent cx="1340485" cy="449580"/>
            <wp:effectExtent l="0" t="0" r="0" b="0"/>
            <wp:docPr id="53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 w:val="32"/>
          <w:szCs w:val="32"/>
        </w:rPr>
        <w:t>,</w:t>
      </w:r>
    </w:p>
    <w:p w:rsidR="00CC48AF" w:rsidRPr="00CC48AF" w:rsidRDefault="00CC48AF" w:rsidP="00CC48AF">
      <w:pPr>
        <w:tabs>
          <w:tab w:val="left" w:pos="567"/>
          <w:tab w:val="left" w:pos="330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C48AF">
        <w:rPr>
          <w:szCs w:val="28"/>
        </w:rPr>
        <w:tab/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72440" cy="317500"/>
            <wp:effectExtent l="19050" t="0" r="3810" b="0"/>
            <wp:docPr id="54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сопровождения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Затраты на оплату услуг по сопровождению и приобретению иного программного обеспечения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0" t="0" r="1270" b="0"/>
            <wp:docPr id="54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30"/>
          <w:szCs w:val="28"/>
        </w:rPr>
        <w:drawing>
          <wp:inline distT="0" distB="0" distL="0" distR="0">
            <wp:extent cx="2216150" cy="527050"/>
            <wp:effectExtent l="0" t="0" r="0" b="0"/>
            <wp:docPr id="54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  <w:tab w:val="left" w:pos="360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C48AF">
        <w:rPr>
          <w:szCs w:val="28"/>
        </w:rPr>
        <w:tab/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4"/>
          <w:szCs w:val="28"/>
        </w:rPr>
        <w:drawing>
          <wp:inline distT="0" distB="0" distL="0" distR="0">
            <wp:extent cx="472440" cy="333375"/>
            <wp:effectExtent l="19050" t="0" r="0" b="0"/>
            <wp:docPr id="54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сопровождения g-го иного программного обеспечения, </w:t>
      </w:r>
      <w:r w:rsidRPr="00CC48AF">
        <w:rPr>
          <w:szCs w:val="28"/>
        </w:rPr>
        <w:br/>
        <w:t>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55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544"/>
      </w:tblGrid>
      <w:tr w:rsidR="00CC48AF" w:rsidRPr="00CC48AF" w:rsidTr="00CC48AF">
        <w:trPr>
          <w:trHeight w:val="1038"/>
        </w:trPr>
        <w:tc>
          <w:tcPr>
            <w:tcW w:w="5812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 xml:space="preserve">Наименование сопровождаемого программного обеспечения </w:t>
            </w:r>
          </w:p>
        </w:tc>
        <w:tc>
          <w:tcPr>
            <w:tcW w:w="354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noProof/>
                <w:position w:val="-12"/>
                <w:szCs w:val="28"/>
              </w:rPr>
              <w:drawing>
                <wp:inline distT="0" distB="0" distL="0" distR="0">
                  <wp:extent cx="472440" cy="333375"/>
                  <wp:effectExtent l="19050" t="0" r="0" b="0"/>
                  <wp:docPr id="551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8AF">
              <w:rPr>
                <w:b/>
                <w:sz w:val="24"/>
                <w:szCs w:val="24"/>
              </w:rPr>
              <w:t>в год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CC48AF" w:rsidRPr="00CC48AF" w:rsidTr="00CC48AF">
        <w:trPr>
          <w:trHeight w:val="9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AF" w:rsidRPr="00CC48AF" w:rsidRDefault="00E2547E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Парус-Бюджет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AF" w:rsidRPr="00CC48AF" w:rsidRDefault="006636A4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15000</w:t>
            </w:r>
          </w:p>
        </w:tc>
      </w:tr>
      <w:tr w:rsidR="00CC48AF" w:rsidRPr="00CC48AF" w:rsidTr="00CC48AF">
        <w:trPr>
          <w:trHeight w:val="9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AF" w:rsidRPr="00CC48AF" w:rsidRDefault="00E2547E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Контур-Экстерн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AF" w:rsidRPr="00CC48AF" w:rsidRDefault="00E2547E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7000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2.3.2.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17500" cy="317500"/>
            <wp:effectExtent l="0" t="0" r="0" b="0"/>
            <wp:docPr id="55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  <w:tab w:val="left" w:pos="23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C48AF">
        <w:rPr>
          <w:szCs w:val="28"/>
        </w:rPr>
        <w:lastRenderedPageBreak/>
        <w:tab/>
      </w: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1782445" cy="472440"/>
            <wp:effectExtent l="0" t="0" r="0" b="0"/>
            <wp:docPr id="553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26085" cy="317500"/>
            <wp:effectExtent l="0" t="0" r="0" b="0"/>
            <wp:docPr id="554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19050" t="0" r="1270" b="0"/>
            <wp:docPr id="555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701"/>
        <w:gridCol w:w="2268"/>
      </w:tblGrid>
      <w:tr w:rsidR="00CC48AF" w:rsidRPr="00CC48AF" w:rsidTr="00CC48AF">
        <w:trPr>
          <w:trHeight w:val="1499"/>
        </w:trPr>
        <w:tc>
          <w:tcPr>
            <w:tcW w:w="538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Наименование приобретаемых простых (неисключительных) лицензий на использование i-го программного обеспечения по защите информации</w:t>
            </w:r>
          </w:p>
        </w:tc>
        <w:tc>
          <w:tcPr>
            <w:tcW w:w="1701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noProof/>
                <w:position w:val="-12"/>
                <w:szCs w:val="28"/>
              </w:rPr>
              <w:drawing>
                <wp:inline distT="0" distB="0" distL="0" distR="0">
                  <wp:extent cx="426085" cy="317500"/>
                  <wp:effectExtent l="0" t="0" r="0" b="0"/>
                  <wp:docPr id="556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noProof/>
                <w:position w:val="-12"/>
                <w:szCs w:val="28"/>
              </w:rPr>
              <w:drawing>
                <wp:inline distT="0" distB="0" distL="0" distR="0">
                  <wp:extent cx="379730" cy="317500"/>
                  <wp:effectExtent l="19050" t="0" r="1270" b="0"/>
                  <wp:docPr id="557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48AF">
              <w:rPr>
                <w:b/>
                <w:sz w:val="24"/>
                <w:szCs w:val="24"/>
              </w:rPr>
              <w:t>в год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CC48AF" w:rsidRPr="00CC48AF" w:rsidTr="00CC48AF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AF" w:rsidRPr="00CC48AF" w:rsidRDefault="00E2547E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2547E">
              <w:rPr>
                <w:szCs w:val="28"/>
              </w:rPr>
              <w:t xml:space="preserve">Антивирус </w:t>
            </w:r>
            <w:r w:rsidRPr="00E2547E">
              <w:rPr>
                <w:szCs w:val="28"/>
                <w:lang w:val="en-US"/>
              </w:rPr>
              <w:t>Dr</w:t>
            </w:r>
            <w:r w:rsidRPr="00E2547E">
              <w:rPr>
                <w:szCs w:val="28"/>
              </w:rPr>
              <w:t>.</w:t>
            </w:r>
            <w:r w:rsidRPr="00E2547E">
              <w:rPr>
                <w:szCs w:val="28"/>
                <w:lang w:val="en-US"/>
              </w:rPr>
              <w:t>Web</w:t>
            </w:r>
            <w:r w:rsidRPr="00E2547E">
              <w:rPr>
                <w:szCs w:val="28"/>
              </w:rPr>
              <w:t xml:space="preserve"> для </w:t>
            </w:r>
            <w:r w:rsidRPr="00E2547E">
              <w:rPr>
                <w:szCs w:val="28"/>
                <w:lang w:val="en-US"/>
              </w:rPr>
              <w:t>Windows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AF" w:rsidRPr="00E2547E" w:rsidRDefault="00833262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AF" w:rsidRPr="00CC48AF" w:rsidRDefault="00833262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2.3.3. 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 w:rsidRPr="00CC48AF">
        <w:rPr>
          <w:szCs w:val="28"/>
        </w:rPr>
        <w:t>)       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17500" cy="317500"/>
            <wp:effectExtent l="0" t="0" r="6350" b="0"/>
            <wp:docPr id="558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C48AF" w:rsidRPr="00CC48AF" w:rsidRDefault="004C77F2" w:rsidP="00CC48AF">
      <w:pPr>
        <w:tabs>
          <w:tab w:val="left" w:pos="567"/>
        </w:tabs>
        <w:ind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34" editas="canvas" style="width:141.55pt;height:37.9pt;mso-position-horizontal-relative:char;mso-position-vertical-relative:line" coordorigin=",36" coordsize="2831,7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top:36;width:2831;height:758" o:preferrelative="f">
              <v:fill o:detectmouseclick="t"/>
              <v:path o:extrusionok="t" o:connecttype="none"/>
              <o:lock v:ext="edit" text="t"/>
            </v:shape>
            <v:rect id="_x0000_s1036" style="position:absolute;left:951;top:36;width:81;height:184" filled="f" stroked="f">
              <v:textbox inset="0,0,0,0">
                <w:txbxContent>
                  <w:p w:rsidR="002C14FC" w:rsidRDefault="002C14FC" w:rsidP="00CC48AF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37" style="position:absolute;left:880;top:577;width:782;height:184;mso-wrap-style:none" filled="f" stroked="f">
              <v:textbox style="mso-fit-shape-to-text:t" inset="0,0,0,0">
                <w:txbxContent>
                  <w:p w:rsidR="002C14FC" w:rsidRDefault="002C14FC" w:rsidP="00CC48AF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=1</w:t>
                    </w:r>
                  </w:p>
                </w:txbxContent>
              </v:textbox>
            </v:rect>
            <v:rect id="_x0000_s1038" style="position:absolute;left:51;top:249;width:2536;height:322;mso-wrap-style:none" filled="f" stroked="f">
              <v:textbox style="mso-fit-shape-to-text:t" inset="0,0,0,0">
                <w:txbxContent>
                  <w:p w:rsidR="002C14FC" w:rsidRDefault="002C14FC" w:rsidP="00CC48AF">
                    <w:r>
                      <w:rPr>
                        <w:color w:val="000000"/>
                        <w:szCs w:val="28"/>
                      </w:rPr>
                      <w:t xml:space="preserve">  </w:t>
                    </w:r>
                    <w:r>
                      <w:rPr>
                        <w:color w:val="000000"/>
                        <w:szCs w:val="28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Cs w:val="28"/>
                      </w:rPr>
                      <w:t xml:space="preserve">            </w:t>
                    </w:r>
                    <w:r>
                      <w:rPr>
                        <w:color w:val="000000"/>
                        <w:szCs w:val="28"/>
                        <w:lang w:val="en-US"/>
                      </w:rPr>
                      <w:t xml:space="preserve">Q  </w:t>
                    </w:r>
                    <w:r>
                      <w:rPr>
                        <w:color w:val="000000"/>
                        <w:szCs w:val="28"/>
                      </w:rPr>
                      <w:t xml:space="preserve">     </w:t>
                    </w:r>
                    <w:r>
                      <w:rPr>
                        <w:color w:val="000000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39" style="position:absolute;left:643;top:228;width:1785;height:343;mso-wrap-style:none" filled="f" stroked="f">
              <v:textbox style="mso-fit-shape-to-text:t" inset="0,0,0,0">
                <w:txbxContent>
                  <w:p w:rsidR="002C14FC" w:rsidRDefault="002C14FC" w:rsidP="00CC48AF">
                    <w:r>
                      <w:rPr>
                        <w:rFonts w:ascii="Symbol" w:hAnsi="Symbol" w:cs="Symbol"/>
                        <w:color w:val="000000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00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0" style="position:absolute;left:843;top:107;width:867;height:515;mso-wrap-style:none" filled="f" stroked="f">
              <v:textbox style="mso-fit-shape-to-text:t" inset="0,0,0,0">
                <w:txbxContent>
                  <w:p w:rsidR="002C14FC" w:rsidRDefault="002C14FC" w:rsidP="00CC48AF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41" style="position:absolute;left:294;top:490;width:2537;height:184;mso-wrap-style:none" filled="f" stroked="f">
              <v:textbox style="mso-fit-shape-to-text:t" inset="0,0,0,0">
                <w:txbxContent>
                  <w:p w:rsidR="002C14FC" w:rsidRDefault="002C14FC" w:rsidP="00CC48AF"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    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 w:rsidRPr="00A56F82">
                      <w:rPr>
                        <w:color w:val="000000"/>
                        <w:sz w:val="16"/>
                        <w:szCs w:val="16"/>
                      </w:rPr>
                      <w:t xml:space="preserve"> пм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C48AF"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proofErr w:type="spellStart"/>
      <w:proofErr w:type="gramStart"/>
      <w:r w:rsidRPr="00CC48AF">
        <w:rPr>
          <w:szCs w:val="28"/>
          <w:lang w:val="en-US"/>
        </w:rPr>
        <w:t>Q</w:t>
      </w:r>
      <w:r w:rsidRPr="00CC48AF">
        <w:rPr>
          <w:szCs w:val="28"/>
          <w:vertAlign w:val="subscript"/>
          <w:lang w:val="en-US"/>
        </w:rPr>
        <w:t>i</w:t>
      </w:r>
      <w:proofErr w:type="spellEnd"/>
      <w:proofErr w:type="gramEnd"/>
      <w:r w:rsidRPr="00CC48AF">
        <w:rPr>
          <w:szCs w:val="28"/>
          <w:vertAlign w:val="subscript"/>
        </w:rPr>
        <w:t xml:space="preserve">пм </w:t>
      </w:r>
      <w:r w:rsidRPr="00CC48AF">
        <w:rPr>
          <w:szCs w:val="28"/>
        </w:rPr>
        <w:t>– количество принтеров, многофункциональных устройств, копировальных аппаратов и иной оргтехники по i-ой должности;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19050" t="0" r="1270" b="0"/>
            <wp:docPr id="559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одного i-го типа принтера, многофункционального устройства, копировального аппарата и иной оргтехники.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  <w:bookmarkStart w:id="5" w:name="Par302"/>
      <w:bookmarkStart w:id="6" w:name="Par309"/>
      <w:bookmarkEnd w:id="5"/>
      <w:bookmarkEnd w:id="6"/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2.3.4. Нормативные затраты на приобретение планшетных компьютеров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4"/>
          <w:szCs w:val="28"/>
        </w:rPr>
        <w:drawing>
          <wp:inline distT="0" distB="0" distL="0" distR="0">
            <wp:extent cx="449580" cy="333375"/>
            <wp:effectExtent l="0" t="0" r="0" b="0"/>
            <wp:docPr id="56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2131060" cy="596900"/>
            <wp:effectExtent l="0" t="0" r="2540" b="0"/>
            <wp:docPr id="56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  <w:tab w:val="left" w:pos="32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C48AF">
        <w:rPr>
          <w:szCs w:val="28"/>
        </w:rPr>
        <w:tab/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4"/>
          <w:szCs w:val="28"/>
        </w:rPr>
        <w:drawing>
          <wp:inline distT="0" distB="0" distL="0" distR="0">
            <wp:extent cx="549910" cy="333375"/>
            <wp:effectExtent l="0" t="0" r="0" b="0"/>
            <wp:docPr id="562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планшетных компьютеров 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 в соответствии с нормативами государственных органов, определяемыми исходя из постановления № 158;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472440" cy="333375"/>
            <wp:effectExtent l="19050" t="0" r="3810" b="0"/>
            <wp:docPr id="563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одного планшетного компьютера 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должности.</w:t>
      </w:r>
    </w:p>
    <w:tbl>
      <w:tblPr>
        <w:tblpPr w:leftFromText="180" w:rightFromText="180" w:vertAnchor="text" w:horzAnchor="margin" w:tblpX="392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2268"/>
      </w:tblGrid>
      <w:tr w:rsidR="00CC48AF" w:rsidRPr="00CC48AF" w:rsidTr="00CC48AF">
        <w:trPr>
          <w:trHeight w:val="1924"/>
        </w:trPr>
        <w:tc>
          <w:tcPr>
            <w:tcW w:w="4361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lastRenderedPageBreak/>
              <w:t>Категория/группа должностей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прпк</w:t>
            </w:r>
            <w:proofErr w:type="spellEnd"/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прпк</w:t>
            </w:r>
            <w:proofErr w:type="spellEnd"/>
            <w:proofErr w:type="gramEnd"/>
            <w:r w:rsidRPr="00CC48AF">
              <w:rPr>
                <w:b/>
                <w:sz w:val="24"/>
                <w:szCs w:val="24"/>
              </w:rPr>
              <w:t xml:space="preserve"> за ед.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CC48AF" w:rsidRPr="00CC48AF" w:rsidTr="00CC48AF">
        <w:trPr>
          <w:trHeight w:val="636"/>
        </w:trPr>
        <w:tc>
          <w:tcPr>
            <w:tcW w:w="4361" w:type="dxa"/>
            <w:vAlign w:val="center"/>
          </w:tcPr>
          <w:p w:rsidR="00CC48AF" w:rsidRPr="00CC48AF" w:rsidRDefault="004528C7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Глава поселения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40000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2.3.5. Нормативные затраты на приобретение оборудования по обеспечению безопасности информации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49580" cy="317500"/>
            <wp:effectExtent l="0" t="0" r="7620" b="0"/>
            <wp:docPr id="56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  <w:tab w:val="left" w:pos="432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C48AF">
        <w:rPr>
          <w:szCs w:val="28"/>
        </w:rPr>
        <w:tab/>
      </w: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2154555" cy="549910"/>
            <wp:effectExtent l="0" t="0" r="0" b="0"/>
            <wp:docPr id="56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549910" cy="317500"/>
            <wp:effectExtent l="0" t="0" r="2540" b="0"/>
            <wp:docPr id="566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i-го оборудования по обеспечению безопасности информации;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503555" cy="317500"/>
            <wp:effectExtent l="19050" t="0" r="0" b="0"/>
            <wp:docPr id="567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приобретаемого i-го оборудования по обеспечению безопасности информации.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1843"/>
        <w:gridCol w:w="2977"/>
      </w:tblGrid>
      <w:tr w:rsidR="00CC48AF" w:rsidRPr="00CC48AF" w:rsidTr="00CC48AF">
        <w:trPr>
          <w:trHeight w:val="1601"/>
        </w:trPr>
        <w:tc>
          <w:tcPr>
            <w:tcW w:w="4252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Характеристики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szCs w:val="28"/>
              </w:rPr>
              <w:t>оборудования по обеспечению безопасности информации</w:t>
            </w:r>
          </w:p>
        </w:tc>
        <w:tc>
          <w:tcPr>
            <w:tcW w:w="1843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549910" cy="317500"/>
                  <wp:effectExtent l="0" t="0" r="2540" b="0"/>
                  <wp:docPr id="568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503555" cy="317500"/>
                  <wp:effectExtent l="19050" t="0" r="0" b="0"/>
                  <wp:docPr id="569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8AF" w:rsidRPr="00CC48AF" w:rsidTr="00CC48AF">
        <w:trPr>
          <w:trHeight w:val="636"/>
        </w:trPr>
        <w:tc>
          <w:tcPr>
            <w:tcW w:w="4252" w:type="dxa"/>
            <w:vAlign w:val="center"/>
          </w:tcPr>
          <w:p w:rsidR="00CC48AF" w:rsidRPr="00833262" w:rsidRDefault="00CC48AF" w:rsidP="0083326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 xml:space="preserve">Носитель ключевой информации </w:t>
            </w:r>
            <w:r w:rsidR="00833262">
              <w:rPr>
                <w:szCs w:val="28"/>
                <w:lang w:val="en-US"/>
              </w:rPr>
              <w:t>USB</w:t>
            </w:r>
            <w:r w:rsidR="00833262" w:rsidRPr="00833262">
              <w:rPr>
                <w:szCs w:val="28"/>
              </w:rPr>
              <w:t>-</w:t>
            </w:r>
            <w:r w:rsidR="00833262">
              <w:rPr>
                <w:szCs w:val="28"/>
              </w:rPr>
              <w:t xml:space="preserve">ключ </w:t>
            </w:r>
            <w:proofErr w:type="spellStart"/>
            <w:r w:rsidR="00833262">
              <w:rPr>
                <w:szCs w:val="28"/>
                <w:lang w:val="en-US"/>
              </w:rPr>
              <w:t>eToken</w:t>
            </w:r>
            <w:proofErr w:type="spellEnd"/>
            <w:r w:rsidR="00833262" w:rsidRPr="00833262">
              <w:rPr>
                <w:szCs w:val="28"/>
              </w:rPr>
              <w:t xml:space="preserve"> </w:t>
            </w:r>
            <w:r w:rsidR="00833262">
              <w:rPr>
                <w:szCs w:val="28"/>
                <w:lang w:val="en-US"/>
              </w:rPr>
              <w:t>PRO</w:t>
            </w:r>
            <w:r w:rsidRPr="00CC48AF">
              <w:rPr>
                <w:szCs w:val="28"/>
              </w:rPr>
              <w:t xml:space="preserve"> </w:t>
            </w:r>
            <w:r w:rsidR="00833262" w:rsidRPr="00833262">
              <w:rPr>
                <w:szCs w:val="28"/>
              </w:rPr>
              <w:t>72</w:t>
            </w:r>
            <w:r w:rsidRPr="00CC48AF">
              <w:rPr>
                <w:szCs w:val="28"/>
              </w:rPr>
              <w:t xml:space="preserve">КБ </w:t>
            </w:r>
          </w:p>
        </w:tc>
        <w:tc>
          <w:tcPr>
            <w:tcW w:w="1843" w:type="dxa"/>
            <w:vAlign w:val="center"/>
          </w:tcPr>
          <w:p w:rsidR="00CC48AF" w:rsidRPr="00A66FC8" w:rsidRDefault="00536E02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CC48AF" w:rsidRPr="008B5D9B" w:rsidRDefault="008B5D9B" w:rsidP="00A66FC8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 более</w:t>
            </w:r>
            <w:r w:rsidR="00CC48AF" w:rsidRPr="00CC48AF">
              <w:rPr>
                <w:szCs w:val="28"/>
              </w:rPr>
              <w:t>1</w:t>
            </w:r>
            <w:r w:rsidR="00833262">
              <w:rPr>
                <w:szCs w:val="28"/>
              </w:rPr>
              <w:t>4</w:t>
            </w:r>
            <w:r w:rsidR="00CC48AF" w:rsidRPr="00CC48AF">
              <w:rPr>
                <w:szCs w:val="28"/>
              </w:rPr>
              <w:t>00 руб.</w:t>
            </w:r>
            <w:r>
              <w:rPr>
                <w:szCs w:val="28"/>
              </w:rPr>
              <w:t xml:space="preserve"> за 1 ед.</w:t>
            </w:r>
            <w:r w:rsidR="00CC48AF" w:rsidRPr="00CC48AF">
              <w:rPr>
                <w:szCs w:val="28"/>
              </w:rPr>
              <w:t xml:space="preserve"> 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2.3.6. Нормативные затраты на приобретение носителей информации, в том числе магнитных и оптических носителей информации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17500" cy="317500"/>
            <wp:effectExtent l="0" t="0" r="6350" b="0"/>
            <wp:docPr id="5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),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1797685" cy="511175"/>
            <wp:effectExtent l="0" t="0" r="0" b="0"/>
            <wp:docPr id="5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49580" cy="317500"/>
            <wp:effectExtent l="0" t="0" r="7620" b="0"/>
            <wp:docPr id="5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носителей информации 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должности;</w:t>
      </w:r>
    </w:p>
    <w:p w:rsid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19050" t="0" r="1270" b="0"/>
            <wp:docPr id="5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одной единицы носителя информации  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должности.</w:t>
      </w:r>
    </w:p>
    <w:p w:rsidR="007D388B" w:rsidRPr="00CC48AF" w:rsidRDefault="007D388B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8"/>
        <w:gridCol w:w="3155"/>
        <w:gridCol w:w="2835"/>
      </w:tblGrid>
      <w:tr w:rsidR="00CC48AF" w:rsidRPr="00CC48AF" w:rsidTr="00CC48AF">
        <w:tc>
          <w:tcPr>
            <w:tcW w:w="279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Категория/группа должностей</w:t>
            </w:r>
          </w:p>
        </w:tc>
        <w:tc>
          <w:tcPr>
            <w:tcW w:w="3155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мн</w:t>
            </w:r>
            <w:proofErr w:type="spellEnd"/>
          </w:p>
        </w:tc>
        <w:tc>
          <w:tcPr>
            <w:tcW w:w="2835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мн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</w:t>
            </w:r>
            <w:r w:rsidRPr="00CC48AF">
              <w:rPr>
                <w:b/>
                <w:sz w:val="24"/>
                <w:szCs w:val="24"/>
              </w:rPr>
              <w:t>за ед.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sz w:val="24"/>
                <w:szCs w:val="24"/>
              </w:rPr>
              <w:t>(не более) руб.</w:t>
            </w:r>
          </w:p>
        </w:tc>
      </w:tr>
      <w:tr w:rsidR="00CC48AF" w:rsidRPr="00CC48AF" w:rsidTr="00CC48AF">
        <w:tc>
          <w:tcPr>
            <w:tcW w:w="2798" w:type="dxa"/>
            <w:vAlign w:val="center"/>
          </w:tcPr>
          <w:p w:rsidR="00CC48AF" w:rsidRPr="00CC48AF" w:rsidRDefault="00CC48AF" w:rsidP="008B6AC8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 xml:space="preserve">Высшая, главная и ведущая группы </w:t>
            </w:r>
            <w:r w:rsidRPr="00CC48AF">
              <w:rPr>
                <w:szCs w:val="28"/>
              </w:rPr>
              <w:lastRenderedPageBreak/>
              <w:t>должностей гражданской службы категории "руководители</w:t>
            </w:r>
            <w:r w:rsidR="008B6AC8">
              <w:rPr>
                <w:szCs w:val="28"/>
              </w:rPr>
              <w:t>"</w:t>
            </w:r>
            <w:r w:rsidRPr="00CC48AF">
              <w:rPr>
                <w:szCs w:val="28"/>
              </w:rPr>
              <w:t>, "специалисты"</w:t>
            </w:r>
          </w:p>
        </w:tc>
        <w:tc>
          <w:tcPr>
            <w:tcW w:w="3155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lastRenderedPageBreak/>
              <w:t xml:space="preserve">Не более 1 ед. 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на 1 работника</w:t>
            </w:r>
          </w:p>
        </w:tc>
        <w:tc>
          <w:tcPr>
            <w:tcW w:w="2835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1000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2.3.7. Нормативные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64490" cy="317500"/>
            <wp:effectExtent l="0" t="0" r="0" b="0"/>
            <wp:docPr id="5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1340485" cy="333375"/>
            <wp:effectExtent l="0" t="0" r="0" b="0"/>
            <wp:docPr id="5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4"/>
          <w:szCs w:val="28"/>
        </w:rPr>
        <w:drawing>
          <wp:inline distT="0" distB="0" distL="0" distR="0">
            <wp:extent cx="317500" cy="333375"/>
            <wp:effectExtent l="0" t="0" r="0" b="0"/>
            <wp:docPr id="92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02260" cy="317500"/>
            <wp:effectExtent l="0" t="0" r="0" b="0"/>
            <wp:docPr id="929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4"/>
          <w:szCs w:val="28"/>
        </w:rPr>
        <w:drawing>
          <wp:inline distT="0" distB="0" distL="0" distR="0">
            <wp:extent cx="317500" cy="333375"/>
            <wp:effectExtent l="0" t="0" r="0" b="0"/>
            <wp:docPr id="93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2503170" cy="596900"/>
            <wp:effectExtent l="0" t="0" r="0" b="0"/>
            <wp:docPr id="93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4"/>
          <w:szCs w:val="28"/>
        </w:rPr>
        <w:drawing>
          <wp:inline distT="0" distB="0" distL="0" distR="0">
            <wp:extent cx="426085" cy="333375"/>
            <wp:effectExtent l="0" t="0" r="0" b="0"/>
            <wp:docPr id="93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449580" cy="333375"/>
            <wp:effectExtent l="19050" t="0" r="0" b="0"/>
            <wp:docPr id="93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норматив потребления расходных материалов принтеров, многофункциональных устройств, копировальных аппаратов и иной оргтехники 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403225" cy="333375"/>
            <wp:effectExtent l="19050" t="0" r="0" b="0"/>
            <wp:docPr id="934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расходного материала для принтеров, многофункциональных устройств,  копировальных аппаратов и иной оргтехники по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должности.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851"/>
        <w:gridCol w:w="850"/>
        <w:gridCol w:w="1134"/>
        <w:gridCol w:w="1843"/>
      </w:tblGrid>
      <w:tr w:rsidR="00CC48AF" w:rsidRPr="00CC48AF" w:rsidTr="00CC48AF">
        <w:trPr>
          <w:trHeight w:val="441"/>
        </w:trPr>
        <w:tc>
          <w:tcPr>
            <w:tcW w:w="4536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851" w:type="dxa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 xml:space="preserve">Ед. </w:t>
            </w:r>
            <w:proofErr w:type="spellStart"/>
            <w:r w:rsidRPr="00CC48AF">
              <w:rPr>
                <w:b/>
                <w:szCs w:val="28"/>
              </w:rPr>
              <w:t>изм</w:t>
            </w:r>
            <w:proofErr w:type="spellEnd"/>
            <w:r w:rsidRPr="00CC48AF">
              <w:rPr>
                <w:b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рм</w:t>
            </w:r>
            <w:proofErr w:type="spellEnd"/>
          </w:p>
        </w:tc>
        <w:tc>
          <w:tcPr>
            <w:tcW w:w="113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lang w:val="en-US"/>
              </w:rPr>
              <w:t>Ni</w:t>
            </w:r>
            <w:r w:rsidRPr="00CC48AF">
              <w:rPr>
                <w:b/>
                <w:szCs w:val="28"/>
              </w:rPr>
              <w:t xml:space="preserve"> </w:t>
            </w:r>
            <w:proofErr w:type="spellStart"/>
            <w:r w:rsidRPr="00CC48AF">
              <w:rPr>
                <w:b/>
                <w:szCs w:val="28"/>
              </w:rPr>
              <w:t>рм</w:t>
            </w:r>
            <w:proofErr w:type="spellEnd"/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CC48AF">
              <w:rPr>
                <w:b/>
                <w:sz w:val="18"/>
                <w:szCs w:val="18"/>
              </w:rPr>
              <w:t>(не более) на год</w:t>
            </w:r>
          </w:p>
        </w:tc>
        <w:tc>
          <w:tcPr>
            <w:tcW w:w="1843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vertAlign w:val="subscript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рм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за 1 ед.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vertAlign w:val="subscript"/>
              </w:rPr>
              <w:t>(не более), руб.</w:t>
            </w:r>
          </w:p>
        </w:tc>
      </w:tr>
      <w:tr w:rsidR="00CC48AF" w:rsidRPr="00CC48AF" w:rsidTr="00CC48AF">
        <w:tc>
          <w:tcPr>
            <w:tcW w:w="4536" w:type="dxa"/>
            <w:vAlign w:val="center"/>
          </w:tcPr>
          <w:p w:rsidR="00CC48AF" w:rsidRPr="007E5183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lang w:val="en-US"/>
              </w:rPr>
            </w:pPr>
            <w:r w:rsidRPr="00CC48AF">
              <w:rPr>
                <w:szCs w:val="28"/>
              </w:rPr>
              <w:t>Картридж</w:t>
            </w:r>
            <w:r w:rsidRPr="007E5183">
              <w:rPr>
                <w:szCs w:val="28"/>
                <w:lang w:val="en-US"/>
              </w:rPr>
              <w:t xml:space="preserve">  </w:t>
            </w:r>
            <w:r w:rsidRPr="00CC48AF">
              <w:rPr>
                <w:szCs w:val="28"/>
              </w:rPr>
              <w:t>для</w:t>
            </w:r>
            <w:r w:rsidRPr="007E5183">
              <w:rPr>
                <w:szCs w:val="28"/>
                <w:lang w:val="en-US"/>
              </w:rPr>
              <w:t xml:space="preserve"> </w:t>
            </w:r>
            <w:r w:rsidR="007E5183" w:rsidRPr="007E5183">
              <w:rPr>
                <w:szCs w:val="28"/>
                <w:lang w:val="en-US"/>
              </w:rPr>
              <w:t xml:space="preserve">Canon </w:t>
            </w:r>
            <w:proofErr w:type="spellStart"/>
            <w:r w:rsidR="007E5183" w:rsidRPr="007E5183">
              <w:rPr>
                <w:szCs w:val="28"/>
                <w:lang w:val="en-US"/>
              </w:rPr>
              <w:t>i-sensys</w:t>
            </w:r>
            <w:proofErr w:type="spellEnd"/>
            <w:r w:rsidR="007E5183" w:rsidRPr="007E5183">
              <w:rPr>
                <w:szCs w:val="28"/>
                <w:lang w:val="en-US"/>
              </w:rPr>
              <w:t xml:space="preserve"> MF-4410</w:t>
            </w:r>
          </w:p>
        </w:tc>
        <w:tc>
          <w:tcPr>
            <w:tcW w:w="851" w:type="dxa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CC48AF" w:rsidRPr="00CC48AF" w:rsidRDefault="007E5183" w:rsidP="007E5183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C48AF" w:rsidRPr="00CC48AF" w:rsidRDefault="00CB1900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E5183">
              <w:rPr>
                <w:szCs w:val="28"/>
              </w:rPr>
              <w:t>300</w:t>
            </w:r>
          </w:p>
        </w:tc>
      </w:tr>
      <w:tr w:rsidR="00CC48AF" w:rsidRPr="00CC48AF" w:rsidTr="00CC48AF">
        <w:tc>
          <w:tcPr>
            <w:tcW w:w="4536" w:type="dxa"/>
            <w:vAlign w:val="center"/>
          </w:tcPr>
          <w:p w:rsidR="00CC48AF" w:rsidRPr="007E5183" w:rsidRDefault="00CC48AF" w:rsidP="00CC48AF">
            <w:pPr>
              <w:ind w:firstLine="0"/>
              <w:jc w:val="center"/>
              <w:rPr>
                <w:sz w:val="27"/>
                <w:szCs w:val="27"/>
              </w:rPr>
            </w:pPr>
            <w:r w:rsidRPr="00CC48AF">
              <w:rPr>
                <w:sz w:val="27"/>
                <w:szCs w:val="27"/>
              </w:rPr>
              <w:t xml:space="preserve">Картридж  для принтера </w:t>
            </w:r>
            <w:r w:rsidR="007E5183" w:rsidRPr="007E5183">
              <w:rPr>
                <w:sz w:val="27"/>
                <w:szCs w:val="27"/>
                <w:lang w:val="en-US"/>
              </w:rPr>
              <w:t>Canon</w:t>
            </w:r>
            <w:r w:rsidR="007E5183" w:rsidRPr="007E5183">
              <w:rPr>
                <w:sz w:val="27"/>
                <w:szCs w:val="27"/>
              </w:rPr>
              <w:t xml:space="preserve"> </w:t>
            </w:r>
            <w:r w:rsidR="007E5183" w:rsidRPr="007E5183">
              <w:rPr>
                <w:sz w:val="27"/>
                <w:szCs w:val="27"/>
                <w:lang w:val="en-US"/>
              </w:rPr>
              <w:t>LBP</w:t>
            </w:r>
            <w:r w:rsidR="007E5183" w:rsidRPr="007E5183">
              <w:rPr>
                <w:sz w:val="27"/>
                <w:szCs w:val="27"/>
              </w:rPr>
              <w:t>-2900</w:t>
            </w:r>
          </w:p>
        </w:tc>
        <w:tc>
          <w:tcPr>
            <w:tcW w:w="851" w:type="dxa"/>
          </w:tcPr>
          <w:p w:rsidR="00CC48AF" w:rsidRPr="00CC48AF" w:rsidRDefault="00CC48AF" w:rsidP="00CC48AF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CC48AF" w:rsidRPr="00CC48AF" w:rsidRDefault="007E5183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C48AF" w:rsidRPr="00CC48AF" w:rsidRDefault="00CB1900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3500</w:t>
            </w:r>
          </w:p>
        </w:tc>
      </w:tr>
      <w:tr w:rsidR="00CC48AF" w:rsidRPr="00CC48AF" w:rsidTr="00CC48AF">
        <w:tc>
          <w:tcPr>
            <w:tcW w:w="4536" w:type="dxa"/>
            <w:vAlign w:val="center"/>
          </w:tcPr>
          <w:p w:rsidR="00CC48AF" w:rsidRPr="007E5183" w:rsidRDefault="00CC48AF" w:rsidP="00CC48AF">
            <w:pPr>
              <w:ind w:firstLine="0"/>
              <w:jc w:val="center"/>
              <w:rPr>
                <w:sz w:val="27"/>
                <w:szCs w:val="27"/>
              </w:rPr>
            </w:pPr>
            <w:r w:rsidRPr="00CC48AF">
              <w:rPr>
                <w:sz w:val="27"/>
                <w:szCs w:val="27"/>
              </w:rPr>
              <w:t xml:space="preserve">Картридж  для принтера </w:t>
            </w:r>
            <w:r w:rsidR="007E5183" w:rsidRPr="007E5183">
              <w:rPr>
                <w:sz w:val="27"/>
                <w:szCs w:val="27"/>
                <w:lang w:val="en-US"/>
              </w:rPr>
              <w:t>Xerox</w:t>
            </w:r>
            <w:r w:rsidR="007E5183" w:rsidRPr="007E5183">
              <w:rPr>
                <w:sz w:val="27"/>
                <w:szCs w:val="27"/>
              </w:rPr>
              <w:t xml:space="preserve"> </w:t>
            </w:r>
            <w:proofErr w:type="spellStart"/>
            <w:r w:rsidR="007E5183" w:rsidRPr="007E5183">
              <w:rPr>
                <w:sz w:val="27"/>
                <w:szCs w:val="27"/>
                <w:lang w:val="en-US"/>
              </w:rPr>
              <w:t>Phaser</w:t>
            </w:r>
            <w:proofErr w:type="spellEnd"/>
            <w:r w:rsidR="007E5183" w:rsidRPr="007E5183">
              <w:rPr>
                <w:sz w:val="27"/>
                <w:szCs w:val="27"/>
              </w:rPr>
              <w:t xml:space="preserve"> 3140</w:t>
            </w:r>
          </w:p>
        </w:tc>
        <w:tc>
          <w:tcPr>
            <w:tcW w:w="851" w:type="dxa"/>
          </w:tcPr>
          <w:p w:rsidR="00CC48AF" w:rsidRPr="00CC48AF" w:rsidRDefault="00CC48AF" w:rsidP="00CC48AF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Cs w:val="28"/>
              </w:rPr>
              <w:t>шт.</w:t>
            </w:r>
          </w:p>
        </w:tc>
        <w:tc>
          <w:tcPr>
            <w:tcW w:w="850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C48AF" w:rsidRPr="00CC48AF" w:rsidRDefault="00F93FFB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5183">
              <w:rPr>
                <w:szCs w:val="28"/>
              </w:rPr>
              <w:t>000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lastRenderedPageBreak/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248285" cy="317500"/>
            <wp:effectExtent l="19050" t="0" r="0" b="0"/>
            <wp:docPr id="93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  <w:tab w:val="left" w:pos="3431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C48AF">
        <w:rPr>
          <w:sz w:val="24"/>
          <w:szCs w:val="24"/>
        </w:rPr>
        <w:tab/>
      </w: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1704975" cy="511175"/>
            <wp:effectExtent l="0" t="0" r="0" b="0"/>
            <wp:docPr id="93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03225" cy="317500"/>
            <wp:effectExtent l="0" t="0" r="0" b="0"/>
            <wp:docPr id="93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</w:t>
      </w:r>
      <w:proofErr w:type="spellStart"/>
      <w:r w:rsidRPr="00CC48AF">
        <w:rPr>
          <w:szCs w:val="28"/>
        </w:rPr>
        <w:t>i-х</w:t>
      </w:r>
      <w:proofErr w:type="spellEnd"/>
      <w:r w:rsidRPr="00CC48AF">
        <w:rPr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19050" t="0" r="1270" b="0"/>
            <wp:docPr id="93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одной единицы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запасной части.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7" w:name="Par919"/>
      <w:bookmarkEnd w:id="7"/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szCs w:val="28"/>
        </w:rPr>
        <w:t>3. Затраты на дополнительное профессиональное образование</w:t>
      </w: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3.1. 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3.2. 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89" w:history="1">
        <w:r w:rsidRPr="00CC48AF">
          <w:rPr>
            <w:szCs w:val="28"/>
          </w:rPr>
          <w:t>статьей 22</w:t>
        </w:r>
      </w:hyperlink>
      <w:r w:rsidRPr="00CC48AF">
        <w:rPr>
          <w:szCs w:val="28"/>
        </w:rPr>
        <w:t xml:space="preserve"> Федерального закона от 05.04.2013 № 44-ФЗ.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3.3. 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79730" cy="317500"/>
            <wp:effectExtent l="0" t="0" r="0" b="0"/>
            <wp:docPr id="93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1968500" cy="596900"/>
            <wp:effectExtent l="0" t="0" r="0" b="0"/>
            <wp:docPr id="94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72440" cy="317500"/>
            <wp:effectExtent l="0" t="0" r="3810" b="0"/>
            <wp:docPr id="94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работников, направляемых на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вид дополнительного профессионального образования;</w:t>
      </w:r>
    </w:p>
    <w:p w:rsid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49580" cy="317500"/>
            <wp:effectExtent l="19050" t="0" r="7620" b="0"/>
            <wp:docPr id="94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обучения одного работника по </w:t>
      </w:r>
      <w:proofErr w:type="spellStart"/>
      <w:r w:rsidRPr="00CC48AF">
        <w:rPr>
          <w:szCs w:val="28"/>
        </w:rPr>
        <w:t>i-му</w:t>
      </w:r>
      <w:proofErr w:type="spellEnd"/>
      <w:r w:rsidRPr="00CC48AF">
        <w:rPr>
          <w:szCs w:val="28"/>
        </w:rPr>
        <w:t xml:space="preserve"> виду дополнительного профессионального образования, исходя из стоимости одного человека-часа, установленного постановлением Правительства Ростовской области  от 16.01.2014 № 14.</w:t>
      </w:r>
    </w:p>
    <w:p w:rsidR="00187AE4" w:rsidRDefault="00187AE4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187AE4" w:rsidRDefault="00187AE4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187AE4" w:rsidRPr="00CC48AF" w:rsidRDefault="00187AE4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2"/>
        <w:gridCol w:w="2634"/>
        <w:gridCol w:w="2587"/>
      </w:tblGrid>
      <w:tr w:rsidR="00CC48AF" w:rsidRPr="00CC48AF" w:rsidTr="00CC48AF">
        <w:trPr>
          <w:trHeight w:val="1225"/>
        </w:trPr>
        <w:tc>
          <w:tcPr>
            <w:tcW w:w="4482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  <w:highlight w:val="green"/>
              </w:rPr>
            </w:pPr>
            <w:r w:rsidRPr="00CC48AF">
              <w:rPr>
                <w:b/>
                <w:szCs w:val="28"/>
              </w:rPr>
              <w:lastRenderedPageBreak/>
              <w:t>Должность/Категории должностей</w:t>
            </w:r>
          </w:p>
        </w:tc>
        <w:tc>
          <w:tcPr>
            <w:tcW w:w="263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дпо</w:t>
            </w:r>
            <w:proofErr w:type="spellEnd"/>
          </w:p>
        </w:tc>
        <w:tc>
          <w:tcPr>
            <w:tcW w:w="258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дпо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</w:t>
            </w:r>
            <w:r w:rsidRPr="00CC48AF">
              <w:rPr>
                <w:b/>
                <w:sz w:val="24"/>
                <w:szCs w:val="24"/>
              </w:rPr>
              <w:t>в год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sz w:val="24"/>
                <w:szCs w:val="24"/>
              </w:rPr>
              <w:t>(не более) руб.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C48AF" w:rsidRPr="00CC48AF" w:rsidTr="00CC48AF">
        <w:trPr>
          <w:trHeight w:val="720"/>
        </w:trPr>
        <w:tc>
          <w:tcPr>
            <w:tcW w:w="4482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highlight w:val="green"/>
              </w:rPr>
            </w:pPr>
            <w:r w:rsidRPr="00CC48AF">
              <w:rPr>
                <w:szCs w:val="28"/>
              </w:rPr>
              <w:t>Высшая группа должностей гражданской службы категории "руководители</w:t>
            </w:r>
          </w:p>
        </w:tc>
        <w:tc>
          <w:tcPr>
            <w:tcW w:w="263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1</w:t>
            </w:r>
          </w:p>
        </w:tc>
        <w:tc>
          <w:tcPr>
            <w:tcW w:w="2587" w:type="dxa"/>
            <w:vAlign w:val="center"/>
          </w:tcPr>
          <w:p w:rsidR="00CC48AF" w:rsidRPr="00CC48AF" w:rsidRDefault="00A556B5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15000</w:t>
            </w:r>
          </w:p>
        </w:tc>
      </w:tr>
      <w:tr w:rsidR="00CC48AF" w:rsidRPr="00CC48AF" w:rsidTr="00CC48AF">
        <w:trPr>
          <w:trHeight w:val="720"/>
        </w:trPr>
        <w:tc>
          <w:tcPr>
            <w:tcW w:w="4482" w:type="dxa"/>
            <w:vAlign w:val="center"/>
          </w:tcPr>
          <w:p w:rsidR="00CC48AF" w:rsidRPr="00CC48AF" w:rsidRDefault="00CC48AF" w:rsidP="00A556B5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  <w:highlight w:val="green"/>
              </w:rPr>
            </w:pPr>
            <w:r w:rsidRPr="00CC48AF">
              <w:rPr>
                <w:szCs w:val="28"/>
              </w:rPr>
              <w:t>Высшая, главная и ведущая группы должносте</w:t>
            </w:r>
            <w:r w:rsidR="00A556B5">
              <w:rPr>
                <w:szCs w:val="28"/>
              </w:rPr>
              <w:t xml:space="preserve">й гражданской службы категории </w:t>
            </w:r>
            <w:proofErr w:type="spellStart"/>
            <w:proofErr w:type="gramStart"/>
            <w:r w:rsidRPr="00CC48AF">
              <w:rPr>
                <w:szCs w:val="28"/>
              </w:rPr>
              <w:t>категории</w:t>
            </w:r>
            <w:proofErr w:type="spellEnd"/>
            <w:proofErr w:type="gramEnd"/>
            <w:r w:rsidRPr="00CC48AF">
              <w:rPr>
                <w:szCs w:val="28"/>
              </w:rPr>
              <w:t xml:space="preserve">  "специалисты", </w:t>
            </w:r>
          </w:p>
        </w:tc>
        <w:tc>
          <w:tcPr>
            <w:tcW w:w="2634" w:type="dxa"/>
            <w:vAlign w:val="center"/>
          </w:tcPr>
          <w:p w:rsidR="00CC48AF" w:rsidRPr="00CC48AF" w:rsidRDefault="00A556B5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87" w:type="dxa"/>
            <w:vAlign w:val="center"/>
          </w:tcPr>
          <w:p w:rsidR="00CC48AF" w:rsidRPr="00CC48AF" w:rsidRDefault="00A556B5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15000</w:t>
            </w:r>
          </w:p>
        </w:tc>
      </w:tr>
    </w:tbl>
    <w:p w:rsidR="00CC48AF" w:rsidRPr="00CC48AF" w:rsidRDefault="00CC48AF" w:rsidP="00187AE4">
      <w:pPr>
        <w:pageBreakBefore/>
        <w:tabs>
          <w:tab w:val="left" w:pos="567"/>
        </w:tabs>
        <w:ind w:firstLine="0"/>
        <w:jc w:val="center"/>
        <w:rPr>
          <w:szCs w:val="28"/>
        </w:rPr>
      </w:pPr>
      <w:bookmarkStart w:id="8" w:name="Par383"/>
      <w:bookmarkEnd w:id="8"/>
      <w:r w:rsidRPr="00CC48AF">
        <w:rPr>
          <w:szCs w:val="28"/>
        </w:rPr>
        <w:lastRenderedPageBreak/>
        <w:t>4. Прочие затраты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9" w:name="Par385"/>
      <w:bookmarkEnd w:id="9"/>
      <w:r w:rsidRPr="00CC48AF">
        <w:rPr>
          <w:szCs w:val="28"/>
        </w:rPr>
        <w:t xml:space="preserve">4.1. Затраты на услуги связи, не отнесенные к затратам на услуги связи </w:t>
      </w:r>
      <w:r w:rsidRPr="00CC48AF">
        <w:rPr>
          <w:szCs w:val="28"/>
        </w:rPr>
        <w:br/>
        <w:t>в рамках затрат на информационно-коммуникационные технологии.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4.1.1. Нормативные затраты на оплату услуг почтовой связи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255905" cy="317500"/>
            <wp:effectExtent l="0" t="0" r="0" b="0"/>
            <wp:docPr id="943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4C77F2" w:rsidP="00CC48AF">
      <w:pPr>
        <w:tabs>
          <w:tab w:val="left" w:pos="567"/>
        </w:tabs>
        <w:ind w:firstLine="0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64490" cy="317500"/>
            <wp:effectExtent l="0" t="0" r="0" b="0"/>
            <wp:docPr id="94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планируемое количество </w:t>
      </w:r>
      <w:proofErr w:type="spellStart"/>
      <w:r w:rsidRPr="00CC48AF">
        <w:rPr>
          <w:szCs w:val="28"/>
        </w:rPr>
        <w:t>i-х</w:t>
      </w:r>
      <w:proofErr w:type="spellEnd"/>
      <w:r w:rsidRPr="00CC48AF">
        <w:rPr>
          <w:szCs w:val="28"/>
        </w:rPr>
        <w:t xml:space="preserve"> почтовых отправлений в год;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17500" cy="317500"/>
            <wp:effectExtent l="19050" t="0" r="6350" b="0"/>
            <wp:docPr id="94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одного i-го почтового отправления.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8"/>
        <w:gridCol w:w="2634"/>
        <w:gridCol w:w="2587"/>
      </w:tblGrid>
      <w:tr w:rsidR="00CC48AF" w:rsidRPr="00CC48AF" w:rsidTr="00CC48AF">
        <w:trPr>
          <w:trHeight w:val="1624"/>
        </w:trPr>
        <w:tc>
          <w:tcPr>
            <w:tcW w:w="419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Наименование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</w:rPr>
              <w:t>услуг почтовой связи</w:t>
            </w:r>
          </w:p>
        </w:tc>
        <w:tc>
          <w:tcPr>
            <w:tcW w:w="2634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CC48AF">
              <w:rPr>
                <w:b/>
                <w:szCs w:val="28"/>
                <w:lang w:val="en-US"/>
              </w:rPr>
              <w:t>Q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proofErr w:type="spellEnd"/>
            <w:r w:rsidRPr="00CC48AF">
              <w:rPr>
                <w:b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п</w:t>
            </w:r>
            <w:proofErr w:type="spellEnd"/>
          </w:p>
        </w:tc>
        <w:tc>
          <w:tcPr>
            <w:tcW w:w="2587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Cs w:val="28"/>
                <w:lang w:val="en-US"/>
              </w:rPr>
              <w:t>P</w:t>
            </w:r>
            <w:r w:rsidRPr="00CC48AF">
              <w:rPr>
                <w:b/>
                <w:szCs w:val="28"/>
                <w:vertAlign w:val="subscript"/>
                <w:lang w:val="en-US"/>
              </w:rPr>
              <w:t>i</w:t>
            </w:r>
            <w:r w:rsidRPr="00CC48AF">
              <w:rPr>
                <w:b/>
                <w:szCs w:val="28"/>
                <w:vertAlign w:val="subscript"/>
              </w:rPr>
              <w:t xml:space="preserve"> </w:t>
            </w:r>
            <w:proofErr w:type="spellStart"/>
            <w:r w:rsidRPr="00CC48AF">
              <w:rPr>
                <w:b/>
                <w:szCs w:val="28"/>
                <w:vertAlign w:val="subscript"/>
              </w:rPr>
              <w:t>п</w:t>
            </w:r>
            <w:proofErr w:type="spellEnd"/>
            <w:r w:rsidRPr="00CC48AF">
              <w:rPr>
                <w:b/>
                <w:szCs w:val="28"/>
                <w:vertAlign w:val="subscript"/>
              </w:rPr>
              <w:t xml:space="preserve"> </w:t>
            </w:r>
            <w:r w:rsidRPr="00CC48AF">
              <w:rPr>
                <w:b/>
                <w:szCs w:val="28"/>
              </w:rPr>
              <w:t xml:space="preserve"> 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CC48AF">
              <w:rPr>
                <w:b/>
                <w:sz w:val="24"/>
                <w:szCs w:val="24"/>
              </w:rPr>
              <w:t>(не более</w:t>
            </w:r>
            <w:r w:rsidRPr="00CC48AF">
              <w:rPr>
                <w:b/>
                <w:szCs w:val="28"/>
              </w:rPr>
              <w:t xml:space="preserve">) </w:t>
            </w:r>
          </w:p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C48AF">
              <w:rPr>
                <w:b/>
                <w:sz w:val="24"/>
                <w:szCs w:val="24"/>
              </w:rPr>
              <w:t>руб.</w:t>
            </w:r>
          </w:p>
        </w:tc>
      </w:tr>
      <w:tr w:rsidR="00CC48AF" w:rsidRPr="00CC48AF" w:rsidTr="00CC48AF">
        <w:trPr>
          <w:trHeight w:val="720"/>
        </w:trPr>
        <w:tc>
          <w:tcPr>
            <w:tcW w:w="4198" w:type="dxa"/>
            <w:vAlign w:val="center"/>
          </w:tcPr>
          <w:p w:rsidR="00CC48AF" w:rsidRPr="00CC48AF" w:rsidRDefault="00CC48A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CC48AF">
              <w:rPr>
                <w:szCs w:val="28"/>
              </w:rPr>
              <w:t>Пересылка почтовой корреспонденции</w:t>
            </w:r>
          </w:p>
        </w:tc>
        <w:tc>
          <w:tcPr>
            <w:tcW w:w="2634" w:type="dxa"/>
            <w:vAlign w:val="center"/>
          </w:tcPr>
          <w:p w:rsidR="00CC48AF" w:rsidRPr="00CC48AF" w:rsidRDefault="00CB49E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2587" w:type="dxa"/>
            <w:vAlign w:val="center"/>
          </w:tcPr>
          <w:p w:rsidR="00CC48AF" w:rsidRPr="00CC48AF" w:rsidRDefault="00CB49EF" w:rsidP="00CC48A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87AE4">
              <w:rPr>
                <w:szCs w:val="28"/>
              </w:rPr>
              <w:t>0</w:t>
            </w:r>
          </w:p>
        </w:tc>
      </w:tr>
    </w:tbl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4.1.2. Нормативные затраты на техническое обслуживание и </w:t>
      </w:r>
      <w:proofErr w:type="spellStart"/>
      <w:r w:rsidRPr="00CC48AF">
        <w:rPr>
          <w:szCs w:val="28"/>
        </w:rPr>
        <w:t>регламентно-профилактический</w:t>
      </w:r>
      <w:proofErr w:type="spellEnd"/>
      <w:r w:rsidRPr="00CC48AF">
        <w:rPr>
          <w:szCs w:val="28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02260" cy="317500"/>
            <wp:effectExtent l="0" t="0" r="2540" b="0"/>
            <wp:docPr id="946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 w:val="36"/>
          <w:szCs w:val="36"/>
        </w:rPr>
      </w:pPr>
      <w:r w:rsidRPr="00CC48AF">
        <w:rPr>
          <w:noProof/>
          <w:position w:val="-14"/>
          <w:sz w:val="36"/>
          <w:szCs w:val="36"/>
        </w:rPr>
        <w:t>З</w:t>
      </w:r>
      <w:r w:rsidRPr="00CC48AF">
        <w:rPr>
          <w:noProof/>
          <w:position w:val="-14"/>
          <w:sz w:val="36"/>
          <w:szCs w:val="36"/>
          <w:vertAlign w:val="subscript"/>
        </w:rPr>
        <w:t xml:space="preserve">ио = </w:t>
      </w:r>
      <w:r w:rsidRPr="00CC48AF">
        <w:rPr>
          <w:noProof/>
          <w:position w:val="-14"/>
          <w:sz w:val="36"/>
          <w:szCs w:val="36"/>
        </w:rPr>
        <w:t>З</w:t>
      </w:r>
      <w:r w:rsidRPr="00CC48AF">
        <w:rPr>
          <w:noProof/>
          <w:position w:val="-14"/>
          <w:sz w:val="36"/>
          <w:szCs w:val="36"/>
          <w:vertAlign w:val="subscript"/>
        </w:rPr>
        <w:t xml:space="preserve">скив </w:t>
      </w:r>
    </w:p>
    <w:p w:rsidR="00CC48AF" w:rsidRPr="00CC48AF" w:rsidRDefault="00CC48AF" w:rsidP="00CC48AF">
      <w:pPr>
        <w:tabs>
          <w:tab w:val="left" w:pos="567"/>
          <w:tab w:val="left" w:pos="4405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C48AF">
        <w:rPr>
          <w:szCs w:val="28"/>
        </w:rPr>
        <w:tab/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26085" cy="317500"/>
            <wp:effectExtent l="0" t="0" r="0" b="0"/>
            <wp:docPr id="947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затраты на техническое обслуживание и </w:t>
      </w:r>
      <w:proofErr w:type="spellStart"/>
      <w:r w:rsidRPr="00CC48AF">
        <w:rPr>
          <w:szCs w:val="28"/>
        </w:rPr>
        <w:t>регламентно-профилактический</w:t>
      </w:r>
      <w:proofErr w:type="spellEnd"/>
      <w:r w:rsidRPr="00CC48AF">
        <w:rPr>
          <w:szCs w:val="28"/>
        </w:rPr>
        <w:t xml:space="preserve"> ремонт систем кондиционирования и вентиляции;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Затраты на техническое обслуживание и </w:t>
      </w:r>
      <w:proofErr w:type="spellStart"/>
      <w:r w:rsidRPr="00CC48AF">
        <w:rPr>
          <w:szCs w:val="28"/>
        </w:rPr>
        <w:t>регламентно-профилактический</w:t>
      </w:r>
      <w:proofErr w:type="spellEnd"/>
      <w:r w:rsidRPr="00CC48AF">
        <w:rPr>
          <w:szCs w:val="28"/>
        </w:rPr>
        <w:t xml:space="preserve"> ремонт систем кондиционирования и вентиляции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26085" cy="317500"/>
            <wp:effectExtent l="0" t="0" r="0" b="0"/>
            <wp:docPr id="948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2115820" cy="596900"/>
            <wp:effectExtent l="0" t="0" r="0" b="0"/>
            <wp:docPr id="949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534670" cy="317500"/>
            <wp:effectExtent l="0" t="0" r="0" b="0"/>
            <wp:docPr id="950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</w:t>
      </w:r>
      <w:proofErr w:type="spellStart"/>
      <w:r w:rsidRPr="00CC48AF">
        <w:rPr>
          <w:szCs w:val="28"/>
        </w:rPr>
        <w:t>i-х</w:t>
      </w:r>
      <w:proofErr w:type="spellEnd"/>
      <w:r w:rsidRPr="00CC48AF">
        <w:rPr>
          <w:szCs w:val="28"/>
        </w:rPr>
        <w:t xml:space="preserve"> установок кондиционирования и элементов систем вентиляции;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lastRenderedPageBreak/>
        <w:drawing>
          <wp:inline distT="0" distB="0" distL="0" distR="0">
            <wp:extent cx="503555" cy="317500"/>
            <wp:effectExtent l="19050" t="0" r="0" b="0"/>
            <wp:docPr id="95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технического обслуживания и </w:t>
      </w:r>
      <w:proofErr w:type="spellStart"/>
      <w:r w:rsidRPr="00CC48AF">
        <w:rPr>
          <w:szCs w:val="28"/>
        </w:rPr>
        <w:t>регламентно-профилактического</w:t>
      </w:r>
      <w:proofErr w:type="spellEnd"/>
      <w:r w:rsidRPr="00CC48AF">
        <w:rPr>
          <w:szCs w:val="28"/>
        </w:rPr>
        <w:t xml:space="preserve"> ремонта одной </w:t>
      </w:r>
      <w:proofErr w:type="spellStart"/>
      <w:r w:rsidRPr="00CC48AF">
        <w:rPr>
          <w:szCs w:val="28"/>
        </w:rPr>
        <w:t>i-й</w:t>
      </w:r>
      <w:proofErr w:type="spellEnd"/>
      <w:r w:rsidRPr="00CC48AF">
        <w:rPr>
          <w:szCs w:val="28"/>
        </w:rPr>
        <w:t xml:space="preserve"> установки кондиционирования и элементов вентиляции.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4.1.3. 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255905" cy="317500"/>
            <wp:effectExtent l="0" t="0" r="0" b="0"/>
            <wp:docPr id="95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), </w:t>
      </w:r>
      <w:proofErr w:type="gramEnd"/>
      <w:r w:rsidRPr="00CC48AF">
        <w:rPr>
          <w:szCs w:val="28"/>
        </w:rPr>
        <w:t xml:space="preserve">определяются </w:t>
      </w:r>
      <w:r w:rsidRPr="00CC48AF">
        <w:rPr>
          <w:szCs w:val="28"/>
        </w:rPr>
        <w:br/>
        <w:t>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 w:val="36"/>
          <w:szCs w:val="36"/>
          <w:vertAlign w:val="subscript"/>
        </w:rPr>
      </w:pPr>
      <w:proofErr w:type="spellStart"/>
      <w:r w:rsidRPr="00CC48AF">
        <w:rPr>
          <w:sz w:val="36"/>
          <w:szCs w:val="36"/>
        </w:rPr>
        <w:t>З</w:t>
      </w:r>
      <w:r w:rsidRPr="00CC48AF">
        <w:rPr>
          <w:sz w:val="36"/>
          <w:szCs w:val="36"/>
          <w:vertAlign w:val="subscript"/>
        </w:rPr>
        <w:t>т</w:t>
      </w:r>
      <w:proofErr w:type="spellEnd"/>
      <w:r w:rsidRPr="00CC48AF">
        <w:rPr>
          <w:sz w:val="36"/>
          <w:szCs w:val="36"/>
          <w:vertAlign w:val="subscript"/>
        </w:rPr>
        <w:t xml:space="preserve"> = </w:t>
      </w:r>
      <w:proofErr w:type="spellStart"/>
      <w:r w:rsidRPr="00CC48AF">
        <w:rPr>
          <w:sz w:val="36"/>
          <w:szCs w:val="36"/>
        </w:rPr>
        <w:t>З</w:t>
      </w:r>
      <w:r w:rsidRPr="00CC48AF">
        <w:rPr>
          <w:sz w:val="36"/>
          <w:szCs w:val="36"/>
          <w:vertAlign w:val="subscript"/>
        </w:rPr>
        <w:t>иу</w:t>
      </w:r>
      <w:proofErr w:type="spellEnd"/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302260" cy="333375"/>
            <wp:effectExtent l="0" t="0" r="2540" b="0"/>
            <wp:docPr id="95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Затраты на приобретение информационных услуг, которые включают </w:t>
      </w:r>
      <w:r w:rsidRPr="00CC48AF">
        <w:rPr>
          <w:szCs w:val="28"/>
        </w:rPr>
        <w:br/>
        <w:t>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CC48AF">
        <w:rPr>
          <w:szCs w:val="28"/>
        </w:rPr>
        <w:t xml:space="preserve">          (</w:t>
      </w:r>
      <w:r w:rsidRPr="00CC48AF">
        <w:rPr>
          <w:noProof/>
          <w:position w:val="-14"/>
          <w:szCs w:val="28"/>
        </w:rPr>
        <w:drawing>
          <wp:inline distT="0" distB="0" distL="0" distR="0">
            <wp:extent cx="302260" cy="333375"/>
            <wp:effectExtent l="0" t="0" r="2540" b="0"/>
            <wp:docPr id="9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), </w:t>
      </w:r>
      <w:proofErr w:type="gramEnd"/>
      <w:r w:rsidRPr="00CC48AF">
        <w:rPr>
          <w:szCs w:val="28"/>
        </w:rPr>
        <w:t>определяются по фактическим затратам в отчетном финансовом году.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0" w:name="Par862"/>
      <w:bookmarkEnd w:id="10"/>
      <w:r w:rsidRPr="00CC48AF">
        <w:rPr>
          <w:szCs w:val="28"/>
        </w:rPr>
        <w:t>4.2.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33375" cy="333375"/>
            <wp:effectExtent l="0" t="0" r="9525" b="0"/>
            <wp:docPr id="95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),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4C77F2" w:rsidP="00CC48AF">
      <w:pPr>
        <w:ind w:firstLine="0"/>
        <w:jc w:val="center"/>
        <w:rPr>
          <w:sz w:val="31"/>
          <w:szCs w:val="31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Sup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мз</m:t>
              </m:r>
            </m:sub>
            <m:sup>
              <m:r>
                <w:rPr>
                  <w:rFonts w:ascii="Cambria Math" w:hAnsi="Cambria Math"/>
                  <w:sz w:val="31"/>
                  <w:szCs w:val="31"/>
                </w:rPr>
                <m:t>ахз</m:t>
              </m:r>
            </m:sup>
          </m:sSubSup>
          <m:r>
            <w:rPr>
              <w:rFonts w:ascii="Cambria Math" w:hAnsi="Cambria Math"/>
              <w:sz w:val="31"/>
              <w:szCs w:val="3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бл</m:t>
              </m:r>
            </m:sub>
          </m:sSub>
          <m:r>
            <w:rPr>
              <w:rFonts w:ascii="Cambria Math" w:hAnsi="Cambria Math"/>
              <w:sz w:val="31"/>
              <w:szCs w:val="3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1"/>
                  <w:szCs w:val="31"/>
                </w:rPr>
              </m:ctrlPr>
            </m:sSubPr>
            <m:e>
              <m:r>
                <w:rPr>
                  <w:rFonts w:ascii="Cambria Math" w:hAnsi="Cambria Math"/>
                  <w:sz w:val="31"/>
                  <w:szCs w:val="31"/>
                </w:rPr>
                <m:t>З</m:t>
              </m:r>
            </m:e>
            <m:sub>
              <m:r>
                <w:rPr>
                  <w:rFonts w:ascii="Cambria Math" w:hAnsi="Cambria Math"/>
                  <w:sz w:val="31"/>
                  <w:szCs w:val="31"/>
                </w:rPr>
                <m:t>канц</m:t>
              </m:r>
            </m:sub>
          </m:sSub>
        </m:oMath>
      </m:oMathPara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02260" cy="317500"/>
            <wp:effectExtent l="0" t="0" r="2540" b="0"/>
            <wp:docPr id="956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затраты на приобретение бланочной и иной типографской продукции;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426085" cy="317500"/>
            <wp:effectExtent l="0" t="0" r="0" b="0"/>
            <wp:docPr id="95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затраты на приобретение канцелярских принадлежностей;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4.2.1. Нормативные затраты на приобретение бланочной продукции и иной типографской продукции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02260" cy="317500"/>
            <wp:effectExtent l="0" t="0" r="2540" b="0"/>
            <wp:docPr id="958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  <w:tab w:val="left" w:pos="2541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C48AF">
        <w:rPr>
          <w:szCs w:val="28"/>
        </w:rPr>
        <w:tab/>
      </w: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5"/>
          <w:szCs w:val="28"/>
        </w:rPr>
        <w:drawing>
          <wp:inline distT="0" distB="0" distL="0" distR="0">
            <wp:extent cx="3146425" cy="627380"/>
            <wp:effectExtent l="19050" t="0" r="0" b="0"/>
            <wp:docPr id="959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364490" cy="317500"/>
            <wp:effectExtent l="0" t="0" r="0" b="0"/>
            <wp:docPr id="96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планируемое к приобретению количество бланочной продукции;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17500" cy="317500"/>
            <wp:effectExtent l="19050" t="0" r="6350" b="0"/>
            <wp:docPr id="961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одного бланка по </w:t>
      </w:r>
      <w:proofErr w:type="spellStart"/>
      <w:r w:rsidRPr="00CC48AF">
        <w:rPr>
          <w:szCs w:val="28"/>
        </w:rPr>
        <w:t>i-му</w:t>
      </w:r>
      <w:proofErr w:type="spellEnd"/>
      <w:r w:rsidRPr="00CC48AF">
        <w:rPr>
          <w:szCs w:val="28"/>
        </w:rPr>
        <w:t xml:space="preserve"> тиражу;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drawing>
          <wp:inline distT="0" distB="0" distL="0" distR="0">
            <wp:extent cx="449580" cy="333375"/>
            <wp:effectExtent l="0" t="0" r="0" b="0"/>
            <wp:docPr id="962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прочей продукции, изготовляемой типографией;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4"/>
          <w:szCs w:val="28"/>
        </w:rPr>
        <w:lastRenderedPageBreak/>
        <w:drawing>
          <wp:inline distT="0" distB="0" distL="0" distR="0">
            <wp:extent cx="403225" cy="333375"/>
            <wp:effectExtent l="19050" t="0" r="0" b="0"/>
            <wp:docPr id="96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одной единицы прочей продукции, изготовляемой типографией, по </w:t>
      </w:r>
      <w:proofErr w:type="spellStart"/>
      <w:r w:rsidRPr="00CC48AF">
        <w:rPr>
          <w:szCs w:val="28"/>
        </w:rPr>
        <w:t>j-му</w:t>
      </w:r>
      <w:proofErr w:type="spellEnd"/>
      <w:r w:rsidRPr="00CC48AF">
        <w:rPr>
          <w:szCs w:val="28"/>
        </w:rPr>
        <w:t xml:space="preserve"> тиражу.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>4.2.2. Нормативные затраты на приобретение канцелярских принадлежностей</w:t>
      </w:r>
      <w:proofErr w:type="gramStart"/>
      <w:r w:rsidRPr="00CC48AF">
        <w:rPr>
          <w:szCs w:val="28"/>
        </w:rPr>
        <w:t xml:space="preserve"> (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426085" cy="317500"/>
            <wp:effectExtent l="0" t="0" r="0" b="0"/>
            <wp:docPr id="96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) </w:t>
      </w:r>
      <w:proofErr w:type="gramEnd"/>
      <w:r w:rsidRPr="00CC48AF">
        <w:rPr>
          <w:szCs w:val="28"/>
        </w:rPr>
        <w:t>определяются по формуле:</w:t>
      </w:r>
    </w:p>
    <w:p w:rsidR="00CC48AF" w:rsidRPr="00CC48AF" w:rsidRDefault="00CC48AF" w:rsidP="00CC48AF">
      <w:pPr>
        <w:tabs>
          <w:tab w:val="left" w:pos="567"/>
          <w:tab w:val="left" w:pos="324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C48AF">
        <w:rPr>
          <w:szCs w:val="28"/>
        </w:rPr>
        <w:tab/>
      </w:r>
    </w:p>
    <w:p w:rsidR="00CC48AF" w:rsidRPr="00CC48AF" w:rsidRDefault="00CC48AF" w:rsidP="00CC48AF">
      <w:pPr>
        <w:tabs>
          <w:tab w:val="left" w:pos="567"/>
        </w:tabs>
        <w:ind w:firstLine="0"/>
        <w:jc w:val="center"/>
        <w:rPr>
          <w:szCs w:val="28"/>
        </w:rPr>
      </w:pPr>
      <w:r w:rsidRPr="00CC48AF">
        <w:rPr>
          <w:noProof/>
          <w:position w:val="-28"/>
          <w:szCs w:val="28"/>
        </w:rPr>
        <w:drawing>
          <wp:inline distT="0" distB="0" distL="0" distR="0">
            <wp:extent cx="2750820" cy="596900"/>
            <wp:effectExtent l="0" t="0" r="0" b="0"/>
            <wp:docPr id="96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>,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szCs w:val="28"/>
        </w:rPr>
        <w:t xml:space="preserve">где </w:t>
      </w:r>
      <w:r w:rsidRPr="00CC48AF">
        <w:rPr>
          <w:noProof/>
          <w:position w:val="-12"/>
          <w:szCs w:val="28"/>
        </w:rPr>
        <w:drawing>
          <wp:inline distT="0" distB="0" distL="0" distR="0">
            <wp:extent cx="549910" cy="317500"/>
            <wp:effectExtent l="19050" t="0" r="2540" b="0"/>
            <wp:docPr id="96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количество i-го предмета канцелярских принадлежностей </w:t>
      </w:r>
      <w:r w:rsidRPr="00CC48AF">
        <w:rPr>
          <w:szCs w:val="28"/>
        </w:rPr>
        <w:br/>
        <w:t>в расчете на основного работника;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364490" cy="317500"/>
            <wp:effectExtent l="19050" t="0" r="0" b="0"/>
            <wp:docPr id="967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расчетная численность основных работников, определяемая в соответствии  с пунктом 1 Приложения к настоящему приказу;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CC48AF">
        <w:rPr>
          <w:noProof/>
          <w:position w:val="-12"/>
          <w:szCs w:val="28"/>
        </w:rPr>
        <w:drawing>
          <wp:inline distT="0" distB="0" distL="0" distR="0">
            <wp:extent cx="503555" cy="317500"/>
            <wp:effectExtent l="19050" t="0" r="0" b="0"/>
            <wp:docPr id="96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8AF">
        <w:rPr>
          <w:szCs w:val="28"/>
        </w:rPr>
        <w:t xml:space="preserve"> – цена i-го предмета канцелярских принадлежностей.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b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1275"/>
        <w:gridCol w:w="993"/>
        <w:gridCol w:w="2410"/>
        <w:gridCol w:w="1275"/>
      </w:tblGrid>
      <w:tr w:rsidR="00CC48AF" w:rsidRPr="00CC48AF" w:rsidTr="00CC48AF">
        <w:tc>
          <w:tcPr>
            <w:tcW w:w="709" w:type="dxa"/>
            <w:vAlign w:val="center"/>
          </w:tcPr>
          <w:p w:rsidR="00CC48AF" w:rsidRPr="00CC48AF" w:rsidRDefault="00CC48AF" w:rsidP="00CC48AF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48A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C48AF">
              <w:rPr>
                <w:sz w:val="24"/>
                <w:szCs w:val="24"/>
              </w:rPr>
              <w:t>/</w:t>
            </w:r>
            <w:proofErr w:type="spellStart"/>
            <w:r w:rsidRPr="00CC48A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CC48AF" w:rsidRPr="00CC48AF" w:rsidRDefault="00CC48AF" w:rsidP="00CC48AF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CC48AF" w:rsidRPr="00CC48AF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CC48AF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CC48AF" w:rsidRPr="00CC48AF" w:rsidRDefault="00CC48AF" w:rsidP="00CC48AF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  <w:lang w:val="en-US"/>
              </w:rPr>
              <w:t>N</w:t>
            </w:r>
            <w:r w:rsidRPr="00CC48AF">
              <w:rPr>
                <w:sz w:val="24"/>
                <w:szCs w:val="24"/>
                <w:vertAlign w:val="subscript"/>
                <w:lang w:val="en-US"/>
              </w:rPr>
              <w:t xml:space="preserve">i </w:t>
            </w:r>
            <w:proofErr w:type="spellStart"/>
            <w:r w:rsidRPr="00CC48AF">
              <w:rPr>
                <w:sz w:val="24"/>
                <w:szCs w:val="24"/>
                <w:vertAlign w:val="subscript"/>
              </w:rPr>
              <w:t>канц</w:t>
            </w:r>
            <w:proofErr w:type="spellEnd"/>
          </w:p>
        </w:tc>
        <w:tc>
          <w:tcPr>
            <w:tcW w:w="2410" w:type="dxa"/>
            <w:vAlign w:val="center"/>
          </w:tcPr>
          <w:p w:rsidR="00CC48AF" w:rsidRPr="00CC48AF" w:rsidRDefault="00CC48AF" w:rsidP="00CC48AF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Норма получения</w:t>
            </w:r>
          </w:p>
        </w:tc>
        <w:tc>
          <w:tcPr>
            <w:tcW w:w="1275" w:type="dxa"/>
            <w:vAlign w:val="center"/>
          </w:tcPr>
          <w:p w:rsidR="00CC48AF" w:rsidRPr="00CC48AF" w:rsidRDefault="00CC48AF" w:rsidP="00CC48AF">
            <w:pPr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  <w:lang w:val="en-US"/>
              </w:rPr>
              <w:t>P</w:t>
            </w:r>
            <w:r w:rsidRPr="00CC48AF">
              <w:rPr>
                <w:sz w:val="24"/>
                <w:szCs w:val="24"/>
                <w:vertAlign w:val="subscript"/>
                <w:lang w:val="en-US"/>
              </w:rPr>
              <w:t xml:space="preserve">i </w:t>
            </w:r>
            <w:proofErr w:type="spellStart"/>
            <w:r w:rsidRPr="00CC48AF">
              <w:rPr>
                <w:sz w:val="24"/>
                <w:szCs w:val="24"/>
                <w:vertAlign w:val="subscript"/>
              </w:rPr>
              <w:t>канц</w:t>
            </w:r>
            <w:proofErr w:type="spellEnd"/>
            <w:r w:rsidRPr="00CC48AF">
              <w:rPr>
                <w:sz w:val="24"/>
                <w:szCs w:val="24"/>
              </w:rPr>
              <w:t xml:space="preserve"> </w:t>
            </w:r>
          </w:p>
        </w:tc>
      </w:tr>
      <w:tr w:rsidR="00CC48AF" w:rsidRPr="00CC48AF" w:rsidTr="005A416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trHeight w:val="367"/>
        </w:trPr>
        <w:tc>
          <w:tcPr>
            <w:tcW w:w="709" w:type="dxa"/>
          </w:tcPr>
          <w:p w:rsidR="00CC48AF" w:rsidRPr="00CC48AF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C48AF" w:rsidRPr="00CC48AF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C48AF" w:rsidRPr="00CC48AF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C48AF" w:rsidRPr="00CC48AF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C48AF" w:rsidRPr="00CC48AF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C48AF" w:rsidRPr="00CC48AF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48AF">
              <w:rPr>
                <w:sz w:val="24"/>
                <w:szCs w:val="24"/>
              </w:rPr>
              <w:t>6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CC48AF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A4162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072035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35</w:t>
            </w:r>
            <w:r w:rsidR="00CC48AF" w:rsidRPr="005A4162">
              <w:rPr>
                <w:sz w:val="24"/>
                <w:szCs w:val="24"/>
              </w:rPr>
              <w:t>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971F82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90</w:t>
            </w:r>
            <w:r w:rsidR="00CC48AF" w:rsidRPr="005A4162">
              <w:rPr>
                <w:sz w:val="24"/>
                <w:szCs w:val="24"/>
              </w:rPr>
              <w:t>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Дырокол на 40 л.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CC48AF" w:rsidRPr="005A4162" w:rsidRDefault="00A42139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</w:t>
            </w:r>
            <w:r w:rsidR="0002786D" w:rsidRPr="005A4162">
              <w:rPr>
                <w:sz w:val="24"/>
                <w:szCs w:val="24"/>
              </w:rPr>
              <w:t>0</w:t>
            </w:r>
            <w:r w:rsidR="00CC48AF" w:rsidRPr="005A4162">
              <w:rPr>
                <w:sz w:val="24"/>
                <w:szCs w:val="24"/>
              </w:rPr>
              <w:t>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Зажимы канцелярские 51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02786D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160</w:t>
            </w:r>
            <w:r w:rsidR="00CC48AF" w:rsidRPr="005A4162">
              <w:rPr>
                <w:sz w:val="24"/>
                <w:szCs w:val="24"/>
              </w:rPr>
              <w:t>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Закладки 4 цвета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CC48AF" w:rsidRPr="005A4162" w:rsidRDefault="00A42139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</w:t>
            </w:r>
            <w:r w:rsidR="00CC48AF" w:rsidRPr="005A4162">
              <w:rPr>
                <w:sz w:val="24"/>
                <w:szCs w:val="24"/>
              </w:rPr>
              <w:t>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Карандаш </w:t>
            </w:r>
            <w:proofErr w:type="spellStart"/>
            <w:r w:rsidRPr="005A4162">
              <w:rPr>
                <w:sz w:val="24"/>
                <w:szCs w:val="24"/>
              </w:rPr>
              <w:t>чернографитовый</w:t>
            </w:r>
            <w:proofErr w:type="spellEnd"/>
            <w:r w:rsidRPr="005A4162">
              <w:rPr>
                <w:sz w:val="24"/>
                <w:szCs w:val="24"/>
              </w:rPr>
              <w:t xml:space="preserve"> (с ластиком)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A42139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12</w:t>
            </w:r>
            <w:r w:rsidR="00CC48AF" w:rsidRPr="005A4162">
              <w:rPr>
                <w:sz w:val="24"/>
                <w:szCs w:val="24"/>
              </w:rPr>
              <w:t>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8D132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Клей-карандаш (</w:t>
            </w:r>
            <w:r w:rsidR="008D1328" w:rsidRPr="005A4162">
              <w:rPr>
                <w:sz w:val="24"/>
                <w:szCs w:val="24"/>
              </w:rPr>
              <w:t>35</w:t>
            </w:r>
            <w:r w:rsidRPr="005A4162">
              <w:rPr>
                <w:sz w:val="24"/>
                <w:szCs w:val="24"/>
              </w:rPr>
              <w:t xml:space="preserve"> г)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8D1328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CC48AF" w:rsidRPr="005A4162" w:rsidRDefault="00A42139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6</w:t>
            </w:r>
            <w:r w:rsidR="00CC48AF" w:rsidRPr="005A4162">
              <w:rPr>
                <w:sz w:val="24"/>
                <w:szCs w:val="24"/>
              </w:rPr>
              <w:t>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8D1328" w:rsidP="008D132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Клей ПВА (125 гр.</w:t>
            </w:r>
            <w:r w:rsidR="00CC48AF" w:rsidRPr="005A4162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A42139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27</w:t>
            </w:r>
            <w:r w:rsidR="00CC48AF" w:rsidRPr="005A4162">
              <w:rPr>
                <w:sz w:val="24"/>
                <w:szCs w:val="24"/>
              </w:rPr>
              <w:t>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Корректирующая жидкость </w:t>
            </w:r>
            <w:r w:rsidR="00A42139" w:rsidRPr="005A4162">
              <w:rPr>
                <w:sz w:val="24"/>
                <w:szCs w:val="24"/>
              </w:rPr>
              <w:t>20 мл.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8D1328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  <w:r w:rsidR="00CC48AF" w:rsidRPr="005A4162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1275" w:type="dxa"/>
          </w:tcPr>
          <w:p w:rsidR="00CC48AF" w:rsidRPr="005A4162" w:rsidRDefault="00A42139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4</w:t>
            </w:r>
            <w:r w:rsidR="00CC48AF" w:rsidRPr="005A4162">
              <w:rPr>
                <w:sz w:val="24"/>
                <w:szCs w:val="24"/>
              </w:rPr>
              <w:t>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Ластик 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CC48AF" w:rsidP="00A4213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  <w:r w:rsidR="00A42139" w:rsidRPr="005A4162">
              <w:rPr>
                <w:sz w:val="24"/>
                <w:szCs w:val="24"/>
              </w:rPr>
              <w:t>5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Маркеры, </w:t>
            </w:r>
            <w:proofErr w:type="spellStart"/>
            <w:r w:rsidRPr="005A4162">
              <w:rPr>
                <w:sz w:val="24"/>
                <w:szCs w:val="24"/>
              </w:rPr>
              <w:t>текстовыделители</w:t>
            </w:r>
            <w:proofErr w:type="spellEnd"/>
            <w:r w:rsidRPr="005A4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CC48AF" w:rsidRPr="005A4162" w:rsidRDefault="00A42139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  <w:r w:rsidR="00CC48AF" w:rsidRPr="005A4162">
              <w:rPr>
                <w:sz w:val="24"/>
                <w:szCs w:val="24"/>
              </w:rPr>
              <w:t>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8D1328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  <w:r w:rsidR="00CC48AF" w:rsidRPr="005A4162">
              <w:rPr>
                <w:sz w:val="24"/>
                <w:szCs w:val="24"/>
              </w:rPr>
              <w:t xml:space="preserve"> раз в год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70,00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Папка с арочным механизмом, 50 мм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A42139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17</w:t>
            </w:r>
            <w:r w:rsidR="00CC48AF" w:rsidRPr="005A4162">
              <w:rPr>
                <w:sz w:val="24"/>
                <w:szCs w:val="24"/>
              </w:rPr>
              <w:t>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Папка с арочным </w:t>
            </w:r>
            <w:r w:rsidRPr="005A4162">
              <w:rPr>
                <w:sz w:val="24"/>
                <w:szCs w:val="24"/>
              </w:rPr>
              <w:lastRenderedPageBreak/>
              <w:t>механизмом, 80 мм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A42139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18</w:t>
            </w:r>
            <w:r w:rsidR="00CC48AF" w:rsidRPr="005A4162">
              <w:rPr>
                <w:sz w:val="24"/>
                <w:szCs w:val="24"/>
              </w:rPr>
              <w:t>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Папка-файл с боковой перфорацией (прозрачная, в упаковке по 100 шт., A4)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упаковка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CC48AF" w:rsidP="005B078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  <w:r w:rsidR="005B0785" w:rsidRPr="005A4162">
              <w:rPr>
                <w:sz w:val="24"/>
                <w:szCs w:val="24"/>
              </w:rPr>
              <w:t>5</w:t>
            </w:r>
            <w:r w:rsidRPr="005A4162">
              <w:rPr>
                <w:sz w:val="24"/>
                <w:szCs w:val="24"/>
              </w:rPr>
              <w:t>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Папка-уголок A4 цветная 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8D1328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CC48AF" w:rsidRPr="005A4162" w:rsidRDefault="005B0785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</w:t>
            </w:r>
            <w:r w:rsidR="00CC48AF" w:rsidRPr="005A4162">
              <w:rPr>
                <w:sz w:val="24"/>
                <w:szCs w:val="24"/>
              </w:rPr>
              <w:t>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Папка-с</w:t>
            </w:r>
            <w:r w:rsidR="005B0785" w:rsidRPr="005A4162">
              <w:rPr>
                <w:sz w:val="24"/>
                <w:szCs w:val="24"/>
              </w:rPr>
              <w:t>коросшиватель "Дело" (картон, 33</w:t>
            </w:r>
            <w:r w:rsidRPr="005A4162">
              <w:rPr>
                <w:sz w:val="24"/>
                <w:szCs w:val="24"/>
              </w:rPr>
              <w:t xml:space="preserve">0 </w:t>
            </w:r>
            <w:proofErr w:type="spellStart"/>
            <w:r w:rsidRPr="005A4162">
              <w:rPr>
                <w:sz w:val="24"/>
                <w:szCs w:val="24"/>
              </w:rPr>
              <w:t>гр</w:t>
            </w:r>
            <w:proofErr w:type="spellEnd"/>
            <w:r w:rsidRPr="005A4162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8D1328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275" w:type="dxa"/>
          </w:tcPr>
          <w:p w:rsidR="00CC48AF" w:rsidRPr="005A4162" w:rsidRDefault="005B0785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10</w:t>
            </w:r>
            <w:r w:rsidR="00CC48AF" w:rsidRPr="005A4162">
              <w:rPr>
                <w:sz w:val="24"/>
                <w:szCs w:val="24"/>
              </w:rPr>
              <w:t>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8D1328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12,00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Ручка </w:t>
            </w:r>
            <w:proofErr w:type="spellStart"/>
            <w:r w:rsidRPr="005A4162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A4162">
              <w:rPr>
                <w:sz w:val="24"/>
                <w:szCs w:val="24"/>
              </w:rPr>
              <w:t>Степлер</w:t>
            </w:r>
            <w:proofErr w:type="spellEnd"/>
            <w:r w:rsidRPr="005A4162">
              <w:rPr>
                <w:sz w:val="24"/>
                <w:szCs w:val="24"/>
              </w:rPr>
              <w:t xml:space="preserve"> на 20 л.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43908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A4162">
              <w:rPr>
                <w:sz w:val="24"/>
                <w:szCs w:val="24"/>
              </w:rPr>
              <w:t>Степлер</w:t>
            </w:r>
            <w:proofErr w:type="spellEnd"/>
            <w:r w:rsidRPr="005A4162">
              <w:rPr>
                <w:sz w:val="24"/>
                <w:szCs w:val="24"/>
              </w:rPr>
              <w:t xml:space="preserve"> на 3</w:t>
            </w:r>
            <w:r w:rsidR="00CC48AF" w:rsidRPr="005A4162">
              <w:rPr>
                <w:sz w:val="24"/>
                <w:szCs w:val="24"/>
              </w:rPr>
              <w:t>0 л.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CC48AF" w:rsidRPr="005A4162" w:rsidRDefault="00CC48AF" w:rsidP="00C4390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</w:t>
            </w:r>
            <w:r w:rsidR="00C43908" w:rsidRPr="005A4162">
              <w:rPr>
                <w:sz w:val="24"/>
                <w:szCs w:val="24"/>
              </w:rPr>
              <w:t>5</w:t>
            </w:r>
            <w:r w:rsidRPr="005A4162">
              <w:rPr>
                <w:sz w:val="24"/>
                <w:szCs w:val="24"/>
              </w:rPr>
              <w:t>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A4162">
              <w:rPr>
                <w:sz w:val="24"/>
                <w:szCs w:val="24"/>
              </w:rPr>
              <w:t>степлера</w:t>
            </w:r>
            <w:proofErr w:type="spellEnd"/>
            <w:r w:rsidRPr="005A4162">
              <w:rPr>
                <w:sz w:val="24"/>
                <w:szCs w:val="24"/>
              </w:rPr>
              <w:t xml:space="preserve"> N 10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CC48AF" w:rsidRPr="005A4162" w:rsidRDefault="005B0785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15</w:t>
            </w:r>
            <w:r w:rsidR="00CC48AF" w:rsidRPr="005A4162">
              <w:rPr>
                <w:sz w:val="24"/>
                <w:szCs w:val="24"/>
              </w:rPr>
              <w:t>,0</w:t>
            </w:r>
            <w:r w:rsidRPr="005A4162">
              <w:rPr>
                <w:sz w:val="24"/>
                <w:szCs w:val="24"/>
              </w:rPr>
              <w:t>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5A4162">
              <w:rPr>
                <w:sz w:val="24"/>
                <w:szCs w:val="24"/>
              </w:rPr>
              <w:t>степлера</w:t>
            </w:r>
            <w:proofErr w:type="spellEnd"/>
            <w:r w:rsidRPr="005A4162">
              <w:rPr>
                <w:sz w:val="24"/>
                <w:szCs w:val="24"/>
              </w:rPr>
              <w:t xml:space="preserve"> N 24/6 (стальные, заточенные)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CC48AF" w:rsidRPr="005A4162" w:rsidRDefault="005B0785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25</w:t>
            </w:r>
            <w:r w:rsidR="00CC48AF" w:rsidRPr="005A4162">
              <w:rPr>
                <w:sz w:val="24"/>
                <w:szCs w:val="24"/>
              </w:rPr>
              <w:t>,0</w:t>
            </w:r>
            <w:r w:rsidRPr="005A4162">
              <w:rPr>
                <w:sz w:val="24"/>
                <w:szCs w:val="24"/>
              </w:rPr>
              <w:t>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Скотч</w:t>
            </w:r>
            <w:r w:rsidR="008D1328" w:rsidRPr="005A4162">
              <w:rPr>
                <w:sz w:val="24"/>
                <w:szCs w:val="24"/>
              </w:rPr>
              <w:t xml:space="preserve"> широкий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50,00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Скрепки 25 мм (никелированные)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48AF" w:rsidRPr="005A4162" w:rsidRDefault="00C43908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C43908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30</w:t>
            </w:r>
            <w:r w:rsidR="00CC48AF" w:rsidRPr="005A4162">
              <w:rPr>
                <w:sz w:val="24"/>
                <w:szCs w:val="24"/>
              </w:rPr>
              <w:t>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Скрепки 50 мм (никелированные)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коробка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48AF" w:rsidRPr="005A4162" w:rsidRDefault="00C43908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30,00</w:t>
            </w:r>
          </w:p>
        </w:tc>
      </w:tr>
      <w:tr w:rsidR="00CC48AF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CC48AF" w:rsidRPr="005A4162" w:rsidRDefault="00CC48AF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Бумага A4</w:t>
            </w:r>
            <w:r w:rsidR="00C43908" w:rsidRPr="005A4162">
              <w:rPr>
                <w:sz w:val="24"/>
                <w:szCs w:val="24"/>
              </w:rPr>
              <w:t>,</w:t>
            </w:r>
            <w:r w:rsidR="00C43908" w:rsidRPr="005A4162">
              <w:t xml:space="preserve"> </w:t>
            </w:r>
            <w:r w:rsidR="00C43908" w:rsidRPr="005A4162">
              <w:rPr>
                <w:sz w:val="24"/>
                <w:szCs w:val="24"/>
              </w:rPr>
              <w:t>80 г/м2, 500 л/</w:t>
            </w:r>
            <w:proofErr w:type="spellStart"/>
            <w:proofErr w:type="gramStart"/>
            <w:r w:rsidR="00C43908" w:rsidRPr="005A416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пачка</w:t>
            </w:r>
          </w:p>
        </w:tc>
        <w:tc>
          <w:tcPr>
            <w:tcW w:w="993" w:type="dxa"/>
          </w:tcPr>
          <w:p w:rsidR="00CC48AF" w:rsidRPr="005A4162" w:rsidRDefault="008D1328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48AF" w:rsidRPr="005A4162" w:rsidRDefault="00CC48AF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месяц</w:t>
            </w:r>
          </w:p>
        </w:tc>
        <w:tc>
          <w:tcPr>
            <w:tcW w:w="1275" w:type="dxa"/>
          </w:tcPr>
          <w:p w:rsidR="00CC48AF" w:rsidRPr="005A4162" w:rsidRDefault="00CC48AF" w:rsidP="00C4390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  <w:r w:rsidR="00C43908" w:rsidRPr="005A4162">
              <w:rPr>
                <w:sz w:val="24"/>
                <w:szCs w:val="24"/>
              </w:rPr>
              <w:t>50</w:t>
            </w:r>
            <w:r w:rsidRPr="005A4162">
              <w:rPr>
                <w:sz w:val="24"/>
                <w:szCs w:val="24"/>
              </w:rPr>
              <w:t>,00</w:t>
            </w:r>
          </w:p>
        </w:tc>
      </w:tr>
      <w:tr w:rsidR="00072035" w:rsidRPr="005A4162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072035" w:rsidRPr="005A4162" w:rsidRDefault="00072035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2035" w:rsidRPr="005A4162" w:rsidRDefault="00072035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Тетрадь А5 48 л. клетка</w:t>
            </w:r>
          </w:p>
        </w:tc>
        <w:tc>
          <w:tcPr>
            <w:tcW w:w="1275" w:type="dxa"/>
          </w:tcPr>
          <w:p w:rsidR="00072035" w:rsidRPr="005A4162" w:rsidRDefault="00072035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072035" w:rsidRPr="005A4162" w:rsidRDefault="00072035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2035" w:rsidRPr="005A4162" w:rsidRDefault="00072035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072035" w:rsidRPr="005A4162" w:rsidRDefault="00072035" w:rsidP="000720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40,00</w:t>
            </w:r>
          </w:p>
        </w:tc>
      </w:tr>
      <w:tr w:rsidR="00072035" w:rsidRPr="00CC48AF" w:rsidTr="00CC48A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09" w:type="dxa"/>
          </w:tcPr>
          <w:p w:rsidR="00072035" w:rsidRPr="005A4162" w:rsidRDefault="00072035" w:rsidP="00CC48A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2035" w:rsidRPr="005A4162" w:rsidRDefault="00072035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Тетрадь 12 л</w:t>
            </w:r>
            <w:proofErr w:type="gramStart"/>
            <w:r w:rsidRPr="005A4162">
              <w:rPr>
                <w:sz w:val="24"/>
                <w:szCs w:val="24"/>
              </w:rPr>
              <w:t>.к</w:t>
            </w:r>
            <w:proofErr w:type="gramEnd"/>
            <w:r w:rsidRPr="005A4162">
              <w:rPr>
                <w:sz w:val="24"/>
                <w:szCs w:val="24"/>
              </w:rPr>
              <w:t>летка</w:t>
            </w:r>
          </w:p>
        </w:tc>
        <w:tc>
          <w:tcPr>
            <w:tcW w:w="1275" w:type="dxa"/>
          </w:tcPr>
          <w:p w:rsidR="00072035" w:rsidRPr="005A4162" w:rsidRDefault="00072035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штука</w:t>
            </w:r>
          </w:p>
        </w:tc>
        <w:tc>
          <w:tcPr>
            <w:tcW w:w="993" w:type="dxa"/>
          </w:tcPr>
          <w:p w:rsidR="00072035" w:rsidRPr="005A4162" w:rsidRDefault="00072035" w:rsidP="00CC48A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2035" w:rsidRPr="005A4162" w:rsidRDefault="00072035" w:rsidP="00CC48A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072035" w:rsidRDefault="00072035" w:rsidP="000720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A4162">
              <w:rPr>
                <w:sz w:val="24"/>
                <w:szCs w:val="24"/>
              </w:rPr>
              <w:t>7,00</w:t>
            </w:r>
          </w:p>
        </w:tc>
      </w:tr>
    </w:tbl>
    <w:p w:rsidR="00CC48AF" w:rsidRPr="00CC48AF" w:rsidRDefault="00CC48AF" w:rsidP="00CC48AF">
      <w:pPr>
        <w:autoSpaceDE w:val="0"/>
        <w:autoSpaceDN w:val="0"/>
        <w:adjustRightInd w:val="0"/>
        <w:ind w:right="-852" w:firstLine="540"/>
        <w:rPr>
          <w:szCs w:val="28"/>
        </w:rPr>
      </w:pPr>
      <w:r w:rsidRPr="00CC48AF">
        <w:rPr>
          <w:szCs w:val="28"/>
        </w:rPr>
        <w:t>--------------------------------</w:t>
      </w:r>
    </w:p>
    <w:p w:rsidR="00CC48AF" w:rsidRPr="00CC48AF" w:rsidRDefault="00CC48AF" w:rsidP="00CC48AF">
      <w:pPr>
        <w:autoSpaceDE w:val="0"/>
        <w:autoSpaceDN w:val="0"/>
        <w:adjustRightInd w:val="0"/>
        <w:ind w:right="-1" w:firstLine="540"/>
        <w:rPr>
          <w:szCs w:val="28"/>
        </w:rPr>
      </w:pPr>
      <w:r w:rsidRPr="00CC48AF">
        <w:rPr>
          <w:szCs w:val="28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государственными контрактами за отчетный финансовый год, мониторингом цен, приводимом на сайтах в сети «Интернет».</w:t>
      </w:r>
    </w:p>
    <w:p w:rsidR="00CC48AF" w:rsidRPr="00CC48AF" w:rsidRDefault="00CC48AF" w:rsidP="00CC48AF">
      <w:pPr>
        <w:autoSpaceDE w:val="0"/>
        <w:autoSpaceDN w:val="0"/>
        <w:adjustRightInd w:val="0"/>
        <w:ind w:right="-1" w:firstLine="540"/>
        <w:rPr>
          <w:szCs w:val="28"/>
        </w:rPr>
      </w:pPr>
      <w:r w:rsidRPr="00CC48AF">
        <w:rPr>
          <w:szCs w:val="28"/>
        </w:rPr>
        <w:t xml:space="preserve">Количество канцелярских товаров может отличаться от приведенного перечня в зависимости от  необходимости решения задач сотрудниками </w:t>
      </w:r>
      <w:r w:rsidR="001D7132">
        <w:rPr>
          <w:szCs w:val="28"/>
        </w:rPr>
        <w:t>Администрации Михайловского сельского поселения</w:t>
      </w:r>
      <w:r w:rsidRPr="00CC48AF">
        <w:rPr>
          <w:szCs w:val="28"/>
        </w:rPr>
        <w:t xml:space="preserve">. Закупка приведенных в перечне, а также не указанных канцелярских товаров, осуществляется в пределах доведенных лимитов бюджетных обязательств на обеспечение функций </w:t>
      </w:r>
      <w:r w:rsidR="001D7132">
        <w:rPr>
          <w:szCs w:val="28"/>
        </w:rPr>
        <w:t>Администрации Михайловского сельского поселения</w:t>
      </w:r>
      <w:r w:rsidRPr="00CC48AF">
        <w:rPr>
          <w:szCs w:val="28"/>
        </w:rPr>
        <w:t>.</w:t>
      </w:r>
    </w:p>
    <w:p w:rsidR="00CC48AF" w:rsidRPr="00CC48AF" w:rsidRDefault="00CC48AF" w:rsidP="00CC48AF">
      <w:pPr>
        <w:tabs>
          <w:tab w:val="left" w:pos="567"/>
        </w:tabs>
        <w:autoSpaceDE w:val="0"/>
        <w:autoSpaceDN w:val="0"/>
        <w:adjustRightInd w:val="0"/>
        <w:ind w:firstLine="0"/>
        <w:rPr>
          <w:szCs w:val="28"/>
        </w:rPr>
      </w:pPr>
    </w:p>
    <w:p w:rsidR="00BE5B20" w:rsidRDefault="00BE5B20" w:rsidP="001D7132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927" w:firstLine="0"/>
        <w:rPr>
          <w:szCs w:val="28"/>
        </w:rPr>
      </w:pP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4.3</w:t>
      </w:r>
      <w:r w:rsidRPr="001D7132">
        <w:rPr>
          <w:szCs w:val="28"/>
        </w:rPr>
        <w:t xml:space="preserve"> Нормативные затраты на оплату типографских работ и услуг, включая приобретение периодических печатных изданий</w:t>
      </w:r>
      <w:proofErr w:type="gramStart"/>
      <w:r w:rsidRPr="001D7132">
        <w:rPr>
          <w:szCs w:val="28"/>
        </w:rPr>
        <w:t xml:space="preserve"> (</w:t>
      </w:r>
      <w:r w:rsidRPr="001D7132">
        <w:rPr>
          <w:noProof/>
          <w:szCs w:val="28"/>
        </w:rPr>
        <w:drawing>
          <wp:inline distT="0" distB="0" distL="0" distR="0">
            <wp:extent cx="257175" cy="314325"/>
            <wp:effectExtent l="0" t="0" r="0" b="0"/>
            <wp:docPr id="99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132">
        <w:rPr>
          <w:szCs w:val="28"/>
        </w:rPr>
        <w:t xml:space="preserve">), </w:t>
      </w:r>
      <w:proofErr w:type="gramEnd"/>
      <w:r w:rsidRPr="001D7132">
        <w:rPr>
          <w:szCs w:val="28"/>
        </w:rPr>
        <w:t xml:space="preserve">определяются </w:t>
      </w:r>
      <w:r w:rsidRPr="001D7132">
        <w:rPr>
          <w:szCs w:val="28"/>
        </w:rPr>
        <w:lastRenderedPageBreak/>
        <w:t>по формуле:</w:t>
      </w: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1D7132">
        <w:rPr>
          <w:noProof/>
          <w:szCs w:val="28"/>
        </w:rPr>
        <w:drawing>
          <wp:inline distT="0" distB="0" distL="0" distR="0">
            <wp:extent cx="1171575" cy="333375"/>
            <wp:effectExtent l="0" t="0" r="9525" b="0"/>
            <wp:docPr id="99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132">
        <w:rPr>
          <w:szCs w:val="28"/>
        </w:rPr>
        <w:t>,</w:t>
      </w: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1D7132">
        <w:rPr>
          <w:szCs w:val="28"/>
        </w:rPr>
        <w:t xml:space="preserve">где </w:t>
      </w:r>
      <w:r w:rsidRPr="001D7132">
        <w:rPr>
          <w:noProof/>
          <w:szCs w:val="28"/>
        </w:rPr>
        <w:drawing>
          <wp:inline distT="0" distB="0" distL="0" distR="0">
            <wp:extent cx="266700" cy="314325"/>
            <wp:effectExtent l="0" t="0" r="0" b="0"/>
            <wp:docPr id="99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132">
        <w:rPr>
          <w:szCs w:val="28"/>
        </w:rPr>
        <w:t xml:space="preserve"> - затраты на приобретение </w:t>
      </w:r>
      <w:proofErr w:type="spellStart"/>
      <w:r w:rsidRPr="001D7132">
        <w:rPr>
          <w:szCs w:val="28"/>
        </w:rPr>
        <w:t>спецжурналов</w:t>
      </w:r>
      <w:proofErr w:type="spellEnd"/>
      <w:r w:rsidRPr="001D7132">
        <w:rPr>
          <w:szCs w:val="28"/>
        </w:rPr>
        <w:t>;</w:t>
      </w:r>
    </w:p>
    <w:p w:rsid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1D7132">
        <w:rPr>
          <w:noProof/>
          <w:szCs w:val="28"/>
        </w:rPr>
        <w:drawing>
          <wp:inline distT="0" distB="0" distL="0" distR="0">
            <wp:extent cx="304800" cy="333375"/>
            <wp:effectExtent l="0" t="0" r="0" b="0"/>
            <wp:docPr id="99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132">
        <w:rPr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tbl>
      <w:tblPr>
        <w:tblStyle w:val="a9"/>
        <w:tblW w:w="0" w:type="auto"/>
        <w:tblLook w:val="04A0"/>
      </w:tblPr>
      <w:tblGrid>
        <w:gridCol w:w="4784"/>
        <w:gridCol w:w="4785"/>
      </w:tblGrid>
      <w:tr w:rsidR="001D7132" w:rsidRPr="001D7132" w:rsidTr="001D7132">
        <w:tc>
          <w:tcPr>
            <w:tcW w:w="4784" w:type="dxa"/>
            <w:vAlign w:val="center"/>
          </w:tcPr>
          <w:p w:rsidR="001D7132" w:rsidRP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1D7132">
              <w:rPr>
                <w:b/>
                <w:sz w:val="20"/>
              </w:rPr>
              <w:t>Наименование</w:t>
            </w:r>
          </w:p>
        </w:tc>
        <w:tc>
          <w:tcPr>
            <w:tcW w:w="4785" w:type="dxa"/>
            <w:vAlign w:val="center"/>
          </w:tcPr>
          <w:p w:rsidR="001D7132" w:rsidRP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1D7132">
              <w:rPr>
                <w:b/>
                <w:sz w:val="20"/>
              </w:rPr>
              <w:t>Количество</w:t>
            </w:r>
          </w:p>
        </w:tc>
      </w:tr>
      <w:tr w:rsidR="001D7132" w:rsidRPr="001D7132" w:rsidTr="001D7132">
        <w:tc>
          <w:tcPr>
            <w:tcW w:w="4784" w:type="dxa"/>
          </w:tcPr>
          <w:p w:rsidR="001D7132" w:rsidRP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«Красносулинский Вестник»</w:t>
            </w:r>
          </w:p>
        </w:tc>
        <w:tc>
          <w:tcPr>
            <w:tcW w:w="4785" w:type="dxa"/>
          </w:tcPr>
          <w:p w:rsidR="001D7132" w:rsidRP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  <w:tr w:rsidR="001D7132" w:rsidRPr="001D7132" w:rsidTr="001D7132">
        <w:tc>
          <w:tcPr>
            <w:tcW w:w="4784" w:type="dxa"/>
          </w:tcPr>
          <w:p w:rsidR="001D7132" w:rsidRP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«Наше время»</w:t>
            </w:r>
          </w:p>
        </w:tc>
        <w:tc>
          <w:tcPr>
            <w:tcW w:w="4785" w:type="dxa"/>
          </w:tcPr>
          <w:p w:rsidR="001D7132" w:rsidRP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  <w:tr w:rsidR="001D7132" w:rsidRPr="001D7132" w:rsidTr="001D7132">
        <w:tc>
          <w:tcPr>
            <w:tcW w:w="4784" w:type="dxa"/>
          </w:tcPr>
          <w:p w:rsidR="001D7132" w:rsidRP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«Российская газета»</w:t>
            </w:r>
          </w:p>
        </w:tc>
        <w:tc>
          <w:tcPr>
            <w:tcW w:w="4785" w:type="dxa"/>
          </w:tcPr>
          <w:p w:rsidR="001D7132" w:rsidRP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  <w:tr w:rsidR="001D7132" w:rsidRPr="001D7132" w:rsidTr="001D7132">
        <w:tc>
          <w:tcPr>
            <w:tcW w:w="4784" w:type="dxa"/>
          </w:tcPr>
          <w:p w:rsidR="001D7132" w:rsidRP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Газета «Молот»</w:t>
            </w:r>
          </w:p>
        </w:tc>
        <w:tc>
          <w:tcPr>
            <w:tcW w:w="4785" w:type="dxa"/>
          </w:tcPr>
          <w:p w:rsidR="001D7132" w:rsidRP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7132">
              <w:rPr>
                <w:sz w:val="24"/>
                <w:szCs w:val="24"/>
              </w:rPr>
              <w:t>1</w:t>
            </w:r>
          </w:p>
        </w:tc>
      </w:tr>
    </w:tbl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4.4.</w:t>
      </w:r>
      <w:r w:rsidRPr="001D7132">
        <w:rPr>
          <w:szCs w:val="28"/>
        </w:rPr>
        <w:t xml:space="preserve"> Затраты на приобретение </w:t>
      </w:r>
      <w:proofErr w:type="spellStart"/>
      <w:r w:rsidRPr="001D7132">
        <w:rPr>
          <w:szCs w:val="28"/>
        </w:rPr>
        <w:t>спецжурналов</w:t>
      </w:r>
      <w:proofErr w:type="spellEnd"/>
      <w:proofErr w:type="gramStart"/>
      <w:r w:rsidRPr="001D7132">
        <w:rPr>
          <w:szCs w:val="28"/>
        </w:rPr>
        <w:t xml:space="preserve"> (</w:t>
      </w:r>
      <w:r w:rsidRPr="001D7132">
        <w:rPr>
          <w:noProof/>
          <w:szCs w:val="28"/>
        </w:rPr>
        <w:drawing>
          <wp:inline distT="0" distB="0" distL="0" distR="0">
            <wp:extent cx="266700" cy="314325"/>
            <wp:effectExtent l="0" t="0" r="0" b="0"/>
            <wp:docPr id="100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132">
        <w:rPr>
          <w:szCs w:val="28"/>
        </w:rPr>
        <w:t xml:space="preserve">) </w:t>
      </w:r>
      <w:proofErr w:type="gramEnd"/>
      <w:r w:rsidRPr="001D7132">
        <w:rPr>
          <w:szCs w:val="28"/>
        </w:rPr>
        <w:t>определяются по формуле:</w:t>
      </w: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1D7132">
        <w:rPr>
          <w:noProof/>
          <w:szCs w:val="28"/>
        </w:rPr>
        <w:drawing>
          <wp:inline distT="0" distB="0" distL="0" distR="0">
            <wp:extent cx="1638300" cy="600075"/>
            <wp:effectExtent l="0" t="0" r="0" b="0"/>
            <wp:docPr id="100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132">
        <w:rPr>
          <w:szCs w:val="28"/>
        </w:rPr>
        <w:t>,</w:t>
      </w: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1D7132">
        <w:rPr>
          <w:szCs w:val="28"/>
        </w:rPr>
        <w:t xml:space="preserve">где </w:t>
      </w:r>
      <w:r w:rsidRPr="001D7132">
        <w:rPr>
          <w:noProof/>
          <w:szCs w:val="28"/>
        </w:rPr>
        <w:drawing>
          <wp:inline distT="0" distB="0" distL="0" distR="0">
            <wp:extent cx="381000" cy="314325"/>
            <wp:effectExtent l="0" t="0" r="0" b="0"/>
            <wp:docPr id="100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132">
        <w:rPr>
          <w:szCs w:val="28"/>
        </w:rPr>
        <w:t xml:space="preserve"> - количество </w:t>
      </w:r>
      <w:proofErr w:type="gramStart"/>
      <w:r w:rsidRPr="001D7132">
        <w:rPr>
          <w:szCs w:val="28"/>
        </w:rPr>
        <w:t>приобретаемых</w:t>
      </w:r>
      <w:proofErr w:type="gramEnd"/>
      <w:r w:rsidRPr="001D7132">
        <w:rPr>
          <w:szCs w:val="28"/>
        </w:rPr>
        <w:t xml:space="preserve"> </w:t>
      </w:r>
      <w:proofErr w:type="spellStart"/>
      <w:r w:rsidRPr="001D7132">
        <w:rPr>
          <w:szCs w:val="28"/>
        </w:rPr>
        <w:t>i-х</w:t>
      </w:r>
      <w:proofErr w:type="spellEnd"/>
      <w:r w:rsidRPr="001D7132">
        <w:rPr>
          <w:szCs w:val="28"/>
        </w:rPr>
        <w:t xml:space="preserve"> </w:t>
      </w:r>
      <w:proofErr w:type="spellStart"/>
      <w:r w:rsidRPr="001D7132">
        <w:rPr>
          <w:szCs w:val="28"/>
        </w:rPr>
        <w:t>спецжурналов</w:t>
      </w:r>
      <w:proofErr w:type="spellEnd"/>
      <w:r w:rsidRPr="001D7132">
        <w:rPr>
          <w:szCs w:val="28"/>
        </w:rPr>
        <w:t>;</w:t>
      </w:r>
    </w:p>
    <w:p w:rsid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 w:rsidRPr="001D7132">
        <w:rPr>
          <w:noProof/>
          <w:szCs w:val="28"/>
        </w:rPr>
        <w:drawing>
          <wp:inline distT="0" distB="0" distL="0" distR="0">
            <wp:extent cx="361950" cy="333375"/>
            <wp:effectExtent l="19050" t="0" r="0" b="0"/>
            <wp:docPr id="100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132">
        <w:rPr>
          <w:szCs w:val="28"/>
        </w:rPr>
        <w:t xml:space="preserve"> - цена 1 i-го </w:t>
      </w:r>
      <w:proofErr w:type="spellStart"/>
      <w:r w:rsidRPr="001D7132">
        <w:rPr>
          <w:szCs w:val="28"/>
        </w:rPr>
        <w:t>спецжурнала</w:t>
      </w:r>
      <w:proofErr w:type="spellEnd"/>
      <w:r w:rsidRPr="001D7132">
        <w:rPr>
          <w:szCs w:val="28"/>
        </w:rPr>
        <w:t>.</w:t>
      </w:r>
    </w:p>
    <w:p w:rsid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tbl>
      <w:tblPr>
        <w:tblStyle w:val="a9"/>
        <w:tblW w:w="0" w:type="auto"/>
        <w:tblLook w:val="04A0"/>
      </w:tblPr>
      <w:tblGrid>
        <w:gridCol w:w="4784"/>
        <w:gridCol w:w="4785"/>
      </w:tblGrid>
      <w:tr w:rsidR="001D7132" w:rsidTr="001D7132">
        <w:tc>
          <w:tcPr>
            <w:tcW w:w="4784" w:type="dxa"/>
          </w:tcPr>
          <w:p w:rsid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D7132">
              <w:rPr>
                <w:noProof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1005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D7132" w:rsidTr="001D7132">
        <w:tc>
          <w:tcPr>
            <w:tcW w:w="4784" w:type="dxa"/>
          </w:tcPr>
          <w:p w:rsid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1D7132">
              <w:rPr>
                <w:noProof/>
                <w:szCs w:val="28"/>
              </w:rPr>
              <w:drawing>
                <wp:inline distT="0" distB="0" distL="0" distR="0">
                  <wp:extent cx="361950" cy="333375"/>
                  <wp:effectExtent l="19050" t="0" r="0" b="0"/>
                  <wp:docPr id="1006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D7132" w:rsidRDefault="001D7132" w:rsidP="001D713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8000</w:t>
            </w:r>
          </w:p>
        </w:tc>
      </w:tr>
    </w:tbl>
    <w:p w:rsid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4.5</w:t>
      </w:r>
      <w:r w:rsidRPr="001D7132">
        <w:rPr>
          <w:szCs w:val="28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1D7132">
        <w:rPr>
          <w:szCs w:val="28"/>
        </w:rPr>
        <w:t xml:space="preserve">          (</w:t>
      </w:r>
      <w:r w:rsidRPr="001D7132">
        <w:rPr>
          <w:noProof/>
          <w:szCs w:val="28"/>
        </w:rPr>
        <w:drawing>
          <wp:inline distT="0" distB="0" distL="0" distR="0">
            <wp:extent cx="304800" cy="333375"/>
            <wp:effectExtent l="0" t="0" r="0" b="0"/>
            <wp:docPr id="100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7132">
        <w:rPr>
          <w:szCs w:val="28"/>
        </w:rPr>
        <w:t xml:space="preserve">), </w:t>
      </w:r>
      <w:proofErr w:type="gramEnd"/>
      <w:r w:rsidRPr="001D7132">
        <w:rPr>
          <w:szCs w:val="28"/>
        </w:rPr>
        <w:t>определяются по фактическим затратам в отчетном финансовом году.</w:t>
      </w:r>
    </w:p>
    <w:p w:rsidR="001D7132" w:rsidRPr="001D7132" w:rsidRDefault="001D7132" w:rsidP="001D7132">
      <w:pPr>
        <w:widowControl w:val="0"/>
        <w:tabs>
          <w:tab w:val="left" w:pos="567"/>
        </w:tabs>
        <w:autoSpaceDE w:val="0"/>
        <w:autoSpaceDN w:val="0"/>
        <w:adjustRightInd w:val="0"/>
        <w:rPr>
          <w:szCs w:val="28"/>
        </w:rPr>
      </w:pPr>
    </w:p>
    <w:sectPr w:rsidR="001D7132" w:rsidRPr="001D7132" w:rsidSect="00B95D37">
      <w:footnotePr>
        <w:numFmt w:val="upperRoman"/>
        <w:numRestart w:val="eachPage"/>
      </w:footnotePr>
      <w:pgSz w:w="11905" w:h="16837"/>
      <w:pgMar w:top="709" w:right="851" w:bottom="709" w:left="170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038" w:rsidRDefault="00702038" w:rsidP="00002948">
      <w:r>
        <w:separator/>
      </w:r>
    </w:p>
  </w:endnote>
  <w:endnote w:type="continuationSeparator" w:id="0">
    <w:p w:rsidR="00702038" w:rsidRDefault="00702038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Bal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038" w:rsidRDefault="00702038" w:rsidP="00002948">
      <w:r>
        <w:separator/>
      </w:r>
    </w:p>
  </w:footnote>
  <w:footnote w:type="continuationSeparator" w:id="0">
    <w:p w:rsidR="00702038" w:rsidRDefault="00702038" w:rsidP="000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15321"/>
    <w:multiLevelType w:val="multilevel"/>
    <w:tmpl w:val="CE866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30219"/>
    <w:multiLevelType w:val="hybridMultilevel"/>
    <w:tmpl w:val="A7A28786"/>
    <w:lvl w:ilvl="0" w:tplc="B89CE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8272E"/>
    <w:multiLevelType w:val="multilevel"/>
    <w:tmpl w:val="A4D63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F134DA"/>
    <w:multiLevelType w:val="hybridMultilevel"/>
    <w:tmpl w:val="88FA7CCE"/>
    <w:lvl w:ilvl="0" w:tplc="B024F3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B8C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2786D"/>
    <w:rsid w:val="00030306"/>
    <w:rsid w:val="0003080E"/>
    <w:rsid w:val="00030B9D"/>
    <w:rsid w:val="00030C39"/>
    <w:rsid w:val="00030F98"/>
    <w:rsid w:val="00032098"/>
    <w:rsid w:val="0003216E"/>
    <w:rsid w:val="0003251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E5E"/>
    <w:rsid w:val="00050FFA"/>
    <w:rsid w:val="000512D1"/>
    <w:rsid w:val="000515CF"/>
    <w:rsid w:val="00051919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B4D"/>
    <w:rsid w:val="00070EA3"/>
    <w:rsid w:val="00071450"/>
    <w:rsid w:val="00071B58"/>
    <w:rsid w:val="00072035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25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413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67C8D"/>
    <w:rsid w:val="00170258"/>
    <w:rsid w:val="00170427"/>
    <w:rsid w:val="0017057D"/>
    <w:rsid w:val="0017085F"/>
    <w:rsid w:val="00171367"/>
    <w:rsid w:val="00171650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AE4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132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17EDC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1D0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4FC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76C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0D08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5EE9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3E5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4AA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FB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6F6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B5B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28C7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769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764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7F2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6E02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162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785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1DB2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27C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BD8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6A4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4AA5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038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835"/>
    <w:rsid w:val="0071697E"/>
    <w:rsid w:val="0071718A"/>
    <w:rsid w:val="0071732F"/>
    <w:rsid w:val="00717455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9BE"/>
    <w:rsid w:val="00740EA9"/>
    <w:rsid w:val="007412F6"/>
    <w:rsid w:val="007415AC"/>
    <w:rsid w:val="00742208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36A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0A3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12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4A1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8B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1C20"/>
    <w:rsid w:val="007E23CB"/>
    <w:rsid w:val="007E2DB9"/>
    <w:rsid w:val="007E2FE1"/>
    <w:rsid w:val="007E31FC"/>
    <w:rsid w:val="007E393B"/>
    <w:rsid w:val="007E3C0A"/>
    <w:rsid w:val="007E4114"/>
    <w:rsid w:val="007E443B"/>
    <w:rsid w:val="007E5183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0D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15A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07C2"/>
    <w:rsid w:val="008312B9"/>
    <w:rsid w:val="008315B3"/>
    <w:rsid w:val="0083192D"/>
    <w:rsid w:val="00832753"/>
    <w:rsid w:val="00832F04"/>
    <w:rsid w:val="0083312A"/>
    <w:rsid w:val="00833262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6773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9B"/>
    <w:rsid w:val="008B5DA7"/>
    <w:rsid w:val="008B61F8"/>
    <w:rsid w:val="008B66CF"/>
    <w:rsid w:val="008B6A9B"/>
    <w:rsid w:val="008B6AC8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28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46C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1F82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536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C2B"/>
    <w:rsid w:val="009E2E08"/>
    <w:rsid w:val="009E2F5A"/>
    <w:rsid w:val="009E3104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2D5"/>
    <w:rsid w:val="00A03E5E"/>
    <w:rsid w:val="00A0491E"/>
    <w:rsid w:val="00A053E6"/>
    <w:rsid w:val="00A05430"/>
    <w:rsid w:val="00A060BA"/>
    <w:rsid w:val="00A06607"/>
    <w:rsid w:val="00A07059"/>
    <w:rsid w:val="00A070C4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3D6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2C1F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139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6B5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68D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6FC8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2AB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201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4E00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5D37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B30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E2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2CF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B20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908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1900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49EF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5FF"/>
    <w:rsid w:val="00CC2CD3"/>
    <w:rsid w:val="00CC3926"/>
    <w:rsid w:val="00CC3A4B"/>
    <w:rsid w:val="00CC48AF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5AD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009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18ED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D7D7E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42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47E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6F7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7FA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36EF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5DDB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13F"/>
    <w:rsid w:val="00F239C4"/>
    <w:rsid w:val="00F23C87"/>
    <w:rsid w:val="00F248B9"/>
    <w:rsid w:val="00F24D46"/>
    <w:rsid w:val="00F25457"/>
    <w:rsid w:val="00F254DC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9F7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0C5A"/>
    <w:rsid w:val="00F81006"/>
    <w:rsid w:val="00F81757"/>
    <w:rsid w:val="00F82880"/>
    <w:rsid w:val="00F82993"/>
    <w:rsid w:val="00F82B27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3FFB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9B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5F2D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D37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B95D37"/>
    <w:pPr>
      <w:keepNext/>
      <w:ind w:left="709" w:firstLine="0"/>
      <w:jc w:val="left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3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paragraph" w:styleId="af3">
    <w:name w:val="Body Text Indent"/>
    <w:basedOn w:val="a"/>
    <w:link w:val="af4"/>
    <w:rsid w:val="00B95D37"/>
    <w:pPr>
      <w:ind w:firstLine="709"/>
    </w:pPr>
  </w:style>
  <w:style w:type="character" w:customStyle="1" w:styleId="af4">
    <w:name w:val="Основной текст с отступом Знак"/>
    <w:basedOn w:val="a0"/>
    <w:link w:val="af3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95D37"/>
    <w:pPr>
      <w:ind w:firstLine="0"/>
      <w:jc w:val="center"/>
    </w:pPr>
  </w:style>
  <w:style w:type="paragraph" w:styleId="af5">
    <w:name w:val="footer"/>
    <w:basedOn w:val="a"/>
    <w:link w:val="af6"/>
    <w:uiPriority w:val="99"/>
    <w:rsid w:val="00B95D37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6">
    <w:name w:val="Нижний колонтитул Знак"/>
    <w:basedOn w:val="a0"/>
    <w:link w:val="af5"/>
    <w:uiPriority w:val="99"/>
    <w:rsid w:val="00B95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B95D37"/>
  </w:style>
  <w:style w:type="paragraph" w:customStyle="1" w:styleId="ConsPlusNonformat">
    <w:name w:val="ConsPlusNonformat"/>
    <w:uiPriority w:val="99"/>
    <w:rsid w:val="00B95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B95D3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CC48AF"/>
  </w:style>
  <w:style w:type="paragraph" w:customStyle="1" w:styleId="ConsTitle">
    <w:name w:val="ConsTitle"/>
    <w:rsid w:val="00CC4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CC48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12">
    <w:name w:val="Сетка таблицы1"/>
    <w:basedOn w:val="a1"/>
    <w:next w:val="a9"/>
    <w:rsid w:val="00CC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0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hyperlink" Target="consultantplus://offline/ref=84901094333609CBE4B4A3984B915F9B88860341D8714008A87402210261171D94E198671D50F074q6K7M" TargetMode="External"/><Relationship Id="rId112" Type="http://schemas.openxmlformats.org/officeDocument/2006/relationships/image" Target="media/image104.wmf"/><Relationship Id="rId16" Type="http://schemas.openxmlformats.org/officeDocument/2006/relationships/image" Target="media/image9.wmf"/><Relationship Id="rId107" Type="http://schemas.openxmlformats.org/officeDocument/2006/relationships/image" Target="media/image9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16" Type="http://schemas.openxmlformats.org/officeDocument/2006/relationships/image" Target="media/image108.wmf"/><Relationship Id="rId124" Type="http://schemas.openxmlformats.org/officeDocument/2006/relationships/fontTable" Target="fontTable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11" Type="http://schemas.openxmlformats.org/officeDocument/2006/relationships/image" Target="media/image10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8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1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2A91F-BE91-4517-883A-21452119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19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35</cp:revision>
  <cp:lastPrinted>2015-12-08T12:48:00Z</cp:lastPrinted>
  <dcterms:created xsi:type="dcterms:W3CDTF">2013-10-28T05:40:00Z</dcterms:created>
  <dcterms:modified xsi:type="dcterms:W3CDTF">2016-05-11T12:13:00Z</dcterms:modified>
</cp:coreProperties>
</file>