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0E" w:rsidRDefault="00F2110E" w:rsidP="005A2BDC">
      <w:pPr>
        <w:tabs>
          <w:tab w:val="left" w:pos="11907"/>
        </w:tabs>
        <w:rPr>
          <w:sz w:val="28"/>
        </w:rPr>
      </w:pPr>
      <w:r>
        <w:rPr>
          <w:sz w:val="28"/>
        </w:rPr>
        <w:tab/>
      </w:r>
    </w:p>
    <w:p w:rsidR="00E82ECE" w:rsidRPr="007A6AB9" w:rsidRDefault="00E82ECE" w:rsidP="00E82ECE">
      <w:pPr>
        <w:jc w:val="center"/>
        <w:rPr>
          <w:sz w:val="28"/>
        </w:rPr>
      </w:pPr>
      <w:r w:rsidRPr="007A6AB9">
        <w:rPr>
          <w:sz w:val="28"/>
        </w:rPr>
        <w:t>ПЛАН</w:t>
      </w:r>
    </w:p>
    <w:p w:rsidR="00E82ECE" w:rsidRPr="007A6AB9" w:rsidRDefault="00E82ECE" w:rsidP="00E82ECE">
      <w:pPr>
        <w:jc w:val="center"/>
        <w:rPr>
          <w:sz w:val="28"/>
        </w:rPr>
      </w:pPr>
      <w:r w:rsidRPr="007A6AB9">
        <w:rPr>
          <w:sz w:val="28"/>
        </w:rPr>
        <w:t>мероприятий по повышению эффективности мобилизации налоговых и других обязательных платежей</w:t>
      </w:r>
    </w:p>
    <w:p w:rsidR="00E82ECE" w:rsidRPr="007A6AB9" w:rsidRDefault="00E82ECE" w:rsidP="00E82ECE">
      <w:pPr>
        <w:jc w:val="center"/>
        <w:rPr>
          <w:sz w:val="28"/>
        </w:rPr>
      </w:pPr>
      <w:r w:rsidRPr="007A6AB9">
        <w:rPr>
          <w:sz w:val="28"/>
        </w:rPr>
        <w:t>в консолидированный бюджет Ростовской области на 201</w:t>
      </w:r>
      <w:r w:rsidR="00FA50F3">
        <w:rPr>
          <w:sz w:val="28"/>
        </w:rPr>
        <w:t>2</w:t>
      </w:r>
      <w:r w:rsidRPr="007A6AB9">
        <w:rPr>
          <w:sz w:val="28"/>
        </w:rPr>
        <w:t xml:space="preserve"> – 201</w:t>
      </w:r>
      <w:r w:rsidR="00FA50F3">
        <w:rPr>
          <w:sz w:val="28"/>
        </w:rPr>
        <w:t>4</w:t>
      </w:r>
      <w:r w:rsidRPr="007A6AB9">
        <w:rPr>
          <w:sz w:val="28"/>
        </w:rPr>
        <w:t xml:space="preserve"> годы</w:t>
      </w:r>
    </w:p>
    <w:p w:rsidR="00E82ECE" w:rsidRPr="007A6AB9" w:rsidRDefault="00E82ECE" w:rsidP="00E82ECE">
      <w:pPr>
        <w:rPr>
          <w:sz w:val="28"/>
        </w:rPr>
      </w:pPr>
    </w:p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8"/>
        <w:gridCol w:w="5729"/>
        <w:gridCol w:w="2781"/>
        <w:gridCol w:w="5074"/>
      </w:tblGrid>
      <w:tr w:rsidR="00C01AE2" w:rsidRPr="00791E9F" w:rsidTr="00C01AE2">
        <w:trPr>
          <w:cantSplit/>
          <w:tblHeader/>
          <w:jc w:val="center"/>
        </w:trPr>
        <w:tc>
          <w:tcPr>
            <w:tcW w:w="96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791E9F" w:rsidRDefault="00C01AE2" w:rsidP="00E82ECE">
            <w:pPr>
              <w:jc w:val="center"/>
              <w:rPr>
                <w:b/>
              </w:rPr>
            </w:pPr>
            <w:r w:rsidRPr="00791E9F">
              <w:rPr>
                <w:b/>
              </w:rPr>
              <w:t>№</w:t>
            </w:r>
          </w:p>
          <w:p w:rsidR="00C01AE2" w:rsidRPr="00791E9F" w:rsidRDefault="00C01AE2" w:rsidP="00E82ECE">
            <w:pPr>
              <w:jc w:val="center"/>
              <w:rPr>
                <w:b/>
              </w:rPr>
            </w:pPr>
            <w:r w:rsidRPr="00791E9F">
              <w:rPr>
                <w:b/>
              </w:rPr>
              <w:t>п/п</w:t>
            </w:r>
          </w:p>
        </w:tc>
        <w:tc>
          <w:tcPr>
            <w:tcW w:w="572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791E9F" w:rsidRDefault="00C01AE2" w:rsidP="00E82ECE">
            <w:pPr>
              <w:jc w:val="center"/>
              <w:rPr>
                <w:b/>
              </w:rPr>
            </w:pPr>
            <w:r w:rsidRPr="00791E9F">
              <w:rPr>
                <w:b/>
              </w:rPr>
              <w:t>Наименование мероприятия</w:t>
            </w:r>
          </w:p>
        </w:tc>
        <w:tc>
          <w:tcPr>
            <w:tcW w:w="278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791E9F" w:rsidRDefault="00C01AE2" w:rsidP="00E82ECE">
            <w:pPr>
              <w:jc w:val="center"/>
              <w:rPr>
                <w:b/>
              </w:rPr>
            </w:pPr>
            <w:r w:rsidRPr="00791E9F">
              <w:rPr>
                <w:b/>
              </w:rPr>
              <w:t>Ответственный исполнитель</w:t>
            </w:r>
          </w:p>
        </w:tc>
        <w:tc>
          <w:tcPr>
            <w:tcW w:w="5074" w:type="dxa"/>
          </w:tcPr>
          <w:p w:rsidR="00C01AE2" w:rsidRPr="00791E9F" w:rsidRDefault="00C01AE2" w:rsidP="00E82ECE">
            <w:pPr>
              <w:jc w:val="center"/>
              <w:rPr>
                <w:b/>
              </w:rPr>
            </w:pPr>
            <w:r w:rsidRPr="00791E9F">
              <w:rPr>
                <w:b/>
              </w:rPr>
              <w:t xml:space="preserve">Информация о ходе выполнения </w:t>
            </w:r>
            <w:r>
              <w:rPr>
                <w:b/>
              </w:rPr>
              <w:t>мероприятия</w:t>
            </w:r>
          </w:p>
        </w:tc>
      </w:tr>
    </w:tbl>
    <w:p w:rsidR="00E82ECE" w:rsidRPr="00791E9F" w:rsidRDefault="00E82ECE" w:rsidP="00E82ECE">
      <w:pPr>
        <w:rPr>
          <w:sz w:val="6"/>
        </w:rPr>
      </w:pP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8"/>
        <w:gridCol w:w="5671"/>
        <w:gridCol w:w="2607"/>
        <w:gridCol w:w="5079"/>
      </w:tblGrid>
      <w:tr w:rsidR="00C01AE2" w:rsidRPr="00791E9F" w:rsidTr="00ED79D1">
        <w:trPr>
          <w:tblHeader/>
          <w:jc w:val="center"/>
        </w:trPr>
        <w:tc>
          <w:tcPr>
            <w:tcW w:w="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01AE2" w:rsidRPr="00791E9F" w:rsidRDefault="00C01AE2" w:rsidP="00E82ECE">
            <w:pPr>
              <w:jc w:val="center"/>
              <w:rPr>
                <w:b/>
              </w:rPr>
            </w:pPr>
            <w:r w:rsidRPr="00791E9F">
              <w:rPr>
                <w:b/>
              </w:rPr>
              <w:t>1</w:t>
            </w:r>
          </w:p>
        </w:tc>
        <w:tc>
          <w:tcPr>
            <w:tcW w:w="567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01AE2" w:rsidRPr="00791E9F" w:rsidRDefault="00C01AE2" w:rsidP="00E82ECE">
            <w:pPr>
              <w:jc w:val="center"/>
              <w:rPr>
                <w:b/>
              </w:rPr>
            </w:pPr>
            <w:r w:rsidRPr="00791E9F">
              <w:rPr>
                <w:b/>
              </w:rPr>
              <w:t>2</w:t>
            </w:r>
          </w:p>
        </w:tc>
        <w:tc>
          <w:tcPr>
            <w:tcW w:w="260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01AE2" w:rsidRPr="00791E9F" w:rsidRDefault="00C01AE2" w:rsidP="00E82ECE">
            <w:pPr>
              <w:jc w:val="center"/>
              <w:rPr>
                <w:b/>
              </w:rPr>
            </w:pPr>
            <w:r w:rsidRPr="00791E9F">
              <w:rPr>
                <w:b/>
              </w:rPr>
              <w:t>4</w:t>
            </w:r>
          </w:p>
        </w:tc>
        <w:tc>
          <w:tcPr>
            <w:tcW w:w="5079" w:type="dxa"/>
          </w:tcPr>
          <w:p w:rsidR="00C01AE2" w:rsidRPr="00791E9F" w:rsidRDefault="00C01AE2" w:rsidP="00E82ECE">
            <w:pPr>
              <w:jc w:val="center"/>
              <w:rPr>
                <w:b/>
                <w:lang w:val="en-US"/>
              </w:rPr>
            </w:pPr>
            <w:r w:rsidRPr="00791E9F">
              <w:rPr>
                <w:b/>
                <w:lang w:val="en-US"/>
              </w:rPr>
              <w:t>5</w:t>
            </w:r>
          </w:p>
        </w:tc>
      </w:tr>
      <w:tr w:rsidR="00C01AE2" w:rsidRPr="00791E9F" w:rsidTr="00ED79D1">
        <w:trPr>
          <w:jc w:val="center"/>
        </w:trPr>
        <w:tc>
          <w:tcPr>
            <w:tcW w:w="998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center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1.1.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both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Проведение анализа организации работы органов местного самоуправления муниципальных образований Ростовской области по мобилизации доходного потенциала местных бюджетов и подготовка рекомендаций по ее совершенствованию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791E9F" w:rsidRDefault="00C01AE2" w:rsidP="00E82ECE">
            <w:pPr>
              <w:spacing w:line="228" w:lineRule="auto"/>
            </w:pPr>
            <w:r w:rsidRPr="009135F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079" w:type="dxa"/>
            <w:tcBorders>
              <w:bottom w:val="single" w:sz="4" w:space="0" w:color="auto"/>
            </w:tcBorders>
          </w:tcPr>
          <w:p w:rsidR="00C01AE2" w:rsidRPr="00791E9F" w:rsidRDefault="004E3A33" w:rsidP="00ED79D1">
            <w:pPr>
              <w:spacing w:line="228" w:lineRule="auto"/>
            </w:pPr>
            <w:r w:rsidRPr="00FE057B">
              <w:rPr>
                <w:sz w:val="28"/>
                <w:szCs w:val="28"/>
              </w:rPr>
              <w:t xml:space="preserve">В целях мобилизации доходного потенциала муниципального образования проводились индивидуальные беседы, велась работа в телефонном режиме с предприятиями находящимися на территории поселения, с жителями о своевременной оплате налоговых и неналоговых платежей в бюджет. В ходе работы за </w:t>
            </w:r>
            <w:r>
              <w:rPr>
                <w:sz w:val="28"/>
                <w:szCs w:val="28"/>
              </w:rPr>
              <w:t>2014 год</w:t>
            </w:r>
            <w:r w:rsidRPr="00FE057B">
              <w:rPr>
                <w:sz w:val="28"/>
                <w:szCs w:val="28"/>
              </w:rPr>
              <w:t xml:space="preserve"> проведено </w:t>
            </w:r>
            <w:r>
              <w:rPr>
                <w:sz w:val="28"/>
                <w:szCs w:val="28"/>
              </w:rPr>
              <w:t>13</w:t>
            </w:r>
            <w:r w:rsidRPr="00FE057B">
              <w:rPr>
                <w:sz w:val="28"/>
                <w:szCs w:val="28"/>
              </w:rPr>
              <w:t xml:space="preserve"> заседания Координационного совета. В результате произошло сокращение недоимк</w:t>
            </w:r>
            <w:r w:rsidR="00ED79D1">
              <w:rPr>
                <w:sz w:val="28"/>
                <w:szCs w:val="28"/>
              </w:rPr>
              <w:t>и на</w:t>
            </w:r>
            <w:r w:rsidRPr="00FE057B">
              <w:rPr>
                <w:sz w:val="28"/>
                <w:szCs w:val="28"/>
              </w:rPr>
              <w:t xml:space="preserve"> </w:t>
            </w:r>
            <w:r w:rsidR="00ED79D1">
              <w:rPr>
                <w:sz w:val="28"/>
                <w:szCs w:val="28"/>
              </w:rPr>
              <w:t>57,</w:t>
            </w:r>
            <w:r w:rsidR="00ED79D1" w:rsidRPr="00ED79D1">
              <w:rPr>
                <w:sz w:val="28"/>
                <w:szCs w:val="28"/>
              </w:rPr>
              <w:t>26</w:t>
            </w:r>
            <w:r w:rsidR="00ED79D1">
              <w:rPr>
                <w:sz w:val="28"/>
                <w:szCs w:val="28"/>
              </w:rPr>
              <w:t xml:space="preserve"> </w:t>
            </w:r>
            <w:r w:rsidRPr="00ED79D1">
              <w:rPr>
                <w:sz w:val="28"/>
                <w:szCs w:val="28"/>
              </w:rPr>
              <w:t xml:space="preserve">тыс. руб. в т.ч. </w:t>
            </w:r>
            <w:r w:rsidRPr="00ED79D1">
              <w:rPr>
                <w:b/>
                <w:sz w:val="28"/>
                <w:szCs w:val="28"/>
              </w:rPr>
              <w:t>трансп. налога</w:t>
            </w:r>
            <w:r w:rsidRPr="00ED79D1">
              <w:rPr>
                <w:sz w:val="28"/>
                <w:szCs w:val="28"/>
              </w:rPr>
              <w:t xml:space="preserve"> -</w:t>
            </w:r>
            <w:r w:rsidR="00ED79D1" w:rsidRPr="00ED79D1">
              <w:rPr>
                <w:sz w:val="28"/>
                <w:szCs w:val="28"/>
              </w:rPr>
              <w:t>47,44</w:t>
            </w:r>
            <w:r w:rsidRPr="00ED79D1">
              <w:rPr>
                <w:sz w:val="28"/>
                <w:szCs w:val="28"/>
              </w:rPr>
              <w:t xml:space="preserve"> тыс, руб., </w:t>
            </w:r>
            <w:r w:rsidRPr="00ED79D1">
              <w:rPr>
                <w:b/>
                <w:sz w:val="28"/>
                <w:szCs w:val="28"/>
              </w:rPr>
              <w:t xml:space="preserve">земельного налога </w:t>
            </w:r>
            <w:r w:rsidRPr="00ED79D1">
              <w:rPr>
                <w:sz w:val="28"/>
                <w:szCs w:val="28"/>
              </w:rPr>
              <w:t xml:space="preserve">– </w:t>
            </w:r>
            <w:r w:rsidR="00ED79D1" w:rsidRPr="00ED79D1">
              <w:rPr>
                <w:sz w:val="28"/>
                <w:szCs w:val="28"/>
              </w:rPr>
              <w:t>9,61</w:t>
            </w:r>
            <w:r w:rsidRPr="00ED79D1">
              <w:rPr>
                <w:sz w:val="28"/>
                <w:szCs w:val="28"/>
              </w:rPr>
              <w:t xml:space="preserve"> тыс. руб., </w:t>
            </w:r>
            <w:r w:rsidRPr="00ED79D1">
              <w:rPr>
                <w:b/>
                <w:sz w:val="28"/>
                <w:szCs w:val="28"/>
              </w:rPr>
              <w:t>налога на имущество</w:t>
            </w:r>
            <w:r w:rsidRPr="00ED79D1">
              <w:rPr>
                <w:sz w:val="28"/>
                <w:szCs w:val="28"/>
              </w:rPr>
              <w:t xml:space="preserve"> – 0,21 тыс. руб.</w:t>
            </w:r>
          </w:p>
        </w:tc>
      </w:tr>
      <w:tr w:rsidR="00C01AE2" w:rsidRPr="00791E9F" w:rsidTr="00ED79D1">
        <w:trPr>
          <w:jc w:val="center"/>
        </w:trPr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center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1.3.</w:t>
            </w:r>
          </w:p>
        </w:tc>
        <w:tc>
          <w:tcPr>
            <w:tcW w:w="56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Проведение государственной регистрации:</w:t>
            </w:r>
          </w:p>
          <w:p w:rsidR="00C01AE2" w:rsidRPr="009135F8" w:rsidRDefault="00C01AE2" w:rsidP="00ED79D1">
            <w:pPr>
              <w:autoSpaceDE w:val="0"/>
              <w:autoSpaceDN w:val="0"/>
              <w:adjustRightInd w:val="0"/>
              <w:ind w:firstLine="113"/>
              <w:outlineLvl w:val="1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права муниципальной собственности на объекты недвижимости</w:t>
            </w:r>
          </w:p>
        </w:tc>
        <w:tc>
          <w:tcPr>
            <w:tcW w:w="260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791E9F" w:rsidRDefault="00C01AE2" w:rsidP="00E82ECE">
            <w:r w:rsidRPr="009135F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079" w:type="dxa"/>
          </w:tcPr>
          <w:p w:rsidR="00C01AE2" w:rsidRPr="00791E9F" w:rsidRDefault="004E3A33" w:rsidP="0095250D">
            <w:r w:rsidRPr="0095250D">
              <w:rPr>
                <w:sz w:val="28"/>
                <w:szCs w:val="28"/>
              </w:rPr>
              <w:t xml:space="preserve">За 2014  года зарегистрировано: 1 – водопровод,  </w:t>
            </w:r>
            <w:r w:rsidR="0095250D" w:rsidRPr="0095250D">
              <w:rPr>
                <w:sz w:val="28"/>
                <w:szCs w:val="28"/>
              </w:rPr>
              <w:t>5</w:t>
            </w:r>
            <w:r w:rsidRPr="0095250D">
              <w:rPr>
                <w:sz w:val="28"/>
                <w:szCs w:val="28"/>
              </w:rPr>
              <w:t xml:space="preserve"> зем. уч-к</w:t>
            </w:r>
            <w:r w:rsidR="0095250D" w:rsidRPr="0095250D">
              <w:rPr>
                <w:sz w:val="28"/>
                <w:szCs w:val="28"/>
              </w:rPr>
              <w:t>ов</w:t>
            </w:r>
            <w:r w:rsidRPr="0095250D">
              <w:rPr>
                <w:sz w:val="28"/>
                <w:szCs w:val="28"/>
              </w:rPr>
              <w:t xml:space="preserve">, </w:t>
            </w:r>
            <w:r w:rsidR="0095250D" w:rsidRPr="0095250D">
              <w:rPr>
                <w:sz w:val="28"/>
                <w:szCs w:val="28"/>
              </w:rPr>
              <w:t>16</w:t>
            </w:r>
            <w:r w:rsidRPr="0095250D">
              <w:rPr>
                <w:sz w:val="28"/>
                <w:szCs w:val="28"/>
              </w:rPr>
              <w:t xml:space="preserve"> квартир,3 объекта зарегистрированы как бесхозяйн</w:t>
            </w:r>
            <w:r w:rsidR="0095250D">
              <w:rPr>
                <w:sz w:val="28"/>
                <w:szCs w:val="28"/>
              </w:rPr>
              <w:t>ые</w:t>
            </w:r>
            <w:r w:rsidRPr="0095250D">
              <w:rPr>
                <w:sz w:val="28"/>
                <w:szCs w:val="28"/>
              </w:rPr>
              <w:t xml:space="preserve">  (кладбища). Всего </w:t>
            </w:r>
            <w:r w:rsidR="0095250D" w:rsidRPr="0095250D">
              <w:rPr>
                <w:sz w:val="28"/>
                <w:szCs w:val="28"/>
              </w:rPr>
              <w:t xml:space="preserve">25 </w:t>
            </w:r>
            <w:r w:rsidRPr="0095250D">
              <w:rPr>
                <w:sz w:val="28"/>
                <w:szCs w:val="28"/>
              </w:rPr>
              <w:t>объектов недвижимости.</w:t>
            </w:r>
          </w:p>
        </w:tc>
      </w:tr>
      <w:tr w:rsidR="00C01AE2" w:rsidRPr="00791E9F" w:rsidTr="00ED79D1">
        <w:trPr>
          <w:jc w:val="center"/>
        </w:trPr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center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6</w:t>
            </w:r>
            <w:r w:rsidRPr="009135F8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both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 xml:space="preserve">Организация работы по признанию права муниципальной собственности на земельные участки, выделенные в счет </w:t>
            </w:r>
            <w:r w:rsidRPr="009135F8">
              <w:rPr>
                <w:sz w:val="28"/>
                <w:szCs w:val="28"/>
              </w:rPr>
              <w:lastRenderedPageBreak/>
              <w:t>невостребованных земельных долей</w:t>
            </w:r>
          </w:p>
        </w:tc>
        <w:tc>
          <w:tcPr>
            <w:tcW w:w="260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791E9F" w:rsidRDefault="00C01AE2" w:rsidP="00E82ECE">
            <w:r w:rsidRPr="009135F8">
              <w:rPr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5079" w:type="dxa"/>
          </w:tcPr>
          <w:p w:rsidR="004E3A33" w:rsidRPr="00FE057B" w:rsidRDefault="004E3A33" w:rsidP="004E3A33">
            <w:pPr>
              <w:rPr>
                <w:sz w:val="28"/>
                <w:szCs w:val="28"/>
              </w:rPr>
            </w:pPr>
            <w:r w:rsidRPr="00FE057B">
              <w:rPr>
                <w:sz w:val="28"/>
                <w:szCs w:val="28"/>
              </w:rPr>
              <w:t>На территории поселения земельных долей нет.</w:t>
            </w:r>
          </w:p>
          <w:p w:rsidR="00C01AE2" w:rsidRPr="00791E9F" w:rsidRDefault="00C01AE2" w:rsidP="00E82ECE"/>
        </w:tc>
      </w:tr>
      <w:tr w:rsidR="00C01AE2" w:rsidRPr="00791E9F" w:rsidTr="00ED79D1">
        <w:trPr>
          <w:jc w:val="center"/>
        </w:trPr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ind w:left="-108"/>
              <w:jc w:val="center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  <w:lang w:val="en-US"/>
              </w:rPr>
              <w:t>7</w:t>
            </w:r>
            <w:r w:rsidRPr="009135F8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both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Организация работы по перераспределению неиспользуемых садовых участков, документы на которые не оформлены в соответствии с действующим законодательством, или оформлению в муниципальную собственность</w:t>
            </w:r>
            <w:r w:rsidR="004E3A33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791E9F" w:rsidRDefault="00C01AE2" w:rsidP="00E82ECE">
            <w:r w:rsidRPr="009135F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079" w:type="dxa"/>
          </w:tcPr>
          <w:p w:rsidR="004E3A33" w:rsidRPr="00FE057B" w:rsidRDefault="00ED79D1" w:rsidP="004E3A33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Подготовлены </w:t>
            </w:r>
            <w:r w:rsidR="004E3A33" w:rsidRPr="00FE057B">
              <w:rPr>
                <w:sz w:val="28"/>
                <w:szCs w:val="28"/>
              </w:rPr>
              <w:t xml:space="preserve">  предложения в КУИ по перераспределению неиспользуемых садовых участков.</w:t>
            </w:r>
          </w:p>
          <w:p w:rsidR="00C01AE2" w:rsidRPr="00791E9F" w:rsidRDefault="00C01AE2" w:rsidP="00E82ECE"/>
        </w:tc>
      </w:tr>
      <w:tr w:rsidR="00C01AE2" w:rsidRPr="00791E9F" w:rsidTr="00ED79D1">
        <w:trPr>
          <w:jc w:val="center"/>
        </w:trPr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ind w:left="-108"/>
              <w:jc w:val="center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8</w:t>
            </w:r>
            <w:r w:rsidRPr="009135F8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both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Осуществление контроля за использованием земель сельскохозяйственного назначения, в том числе находящихся в долевой собственности граждан, применение мер административного воздействия за использование земельных участков без оформленных в установленном порядке правоустанавливающих документов</w:t>
            </w:r>
            <w:r w:rsidR="004E3A33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791E9F" w:rsidRDefault="00C01AE2" w:rsidP="00E82ECE">
            <w:r w:rsidRPr="009135F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079" w:type="dxa"/>
          </w:tcPr>
          <w:p w:rsidR="004E3A33" w:rsidRPr="00FE057B" w:rsidRDefault="004E3A33" w:rsidP="004E3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2014 год п</w:t>
            </w:r>
            <w:r w:rsidRPr="00FE057B">
              <w:rPr>
                <w:sz w:val="28"/>
                <w:szCs w:val="28"/>
              </w:rPr>
              <w:t>роведено 5 проверок муниципального земельного контроля в отношении физических лиц.</w:t>
            </w:r>
          </w:p>
          <w:p w:rsidR="00C01AE2" w:rsidRPr="00791E9F" w:rsidRDefault="004E3A33" w:rsidP="00ED79D1">
            <w:r w:rsidRPr="00FE057B">
              <w:rPr>
                <w:sz w:val="28"/>
                <w:szCs w:val="28"/>
              </w:rPr>
              <w:t>Использование земель сельскохозяйственного назначения без оформленных в установленном порядке правоустанавливающих документов не выявлено.</w:t>
            </w:r>
            <w:r w:rsidR="00ED79D1">
              <w:rPr>
                <w:sz w:val="28"/>
                <w:szCs w:val="28"/>
              </w:rPr>
              <w:t xml:space="preserve"> На 2015 год запланировано 2 совмещенные проверки  муниципального земельного контроля.</w:t>
            </w:r>
          </w:p>
        </w:tc>
      </w:tr>
      <w:tr w:rsidR="00C01AE2" w:rsidRPr="00791E9F" w:rsidTr="00ED79D1">
        <w:trPr>
          <w:jc w:val="center"/>
        </w:trPr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center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10</w:t>
            </w:r>
            <w:r w:rsidRPr="009135F8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both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Осуществление мониторинга выплаты заработной платы на предприятиях Ростовской области:</w:t>
            </w:r>
          </w:p>
          <w:p w:rsidR="00C01AE2" w:rsidRPr="009135F8" w:rsidRDefault="00C01AE2" w:rsidP="004E578F">
            <w:pPr>
              <w:ind w:firstLine="709"/>
              <w:jc w:val="both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уровня заработной платы на предприятиях Ростовской области с целью контроля и принятия мер по доведению среднемесячной заработной платы до среднеотраслевого уровня;</w:t>
            </w:r>
          </w:p>
          <w:p w:rsidR="00C01AE2" w:rsidRPr="009135F8" w:rsidRDefault="00C01AE2" w:rsidP="004E578F">
            <w:pPr>
              <w:ind w:firstLine="709"/>
              <w:jc w:val="both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задолженности по заработной плате в разрезе предприятий с целью принятия мер к погашению задолженности по оплате труда</w:t>
            </w:r>
          </w:p>
        </w:tc>
        <w:tc>
          <w:tcPr>
            <w:tcW w:w="260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791E9F" w:rsidRDefault="00C01AE2" w:rsidP="00E82ECE">
            <w:r w:rsidRPr="009135F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079" w:type="dxa"/>
          </w:tcPr>
          <w:p w:rsidR="00C01AE2" w:rsidRPr="00791E9F" w:rsidRDefault="004E3A33" w:rsidP="00E82ECE">
            <w:r w:rsidRPr="00FE057B">
              <w:rPr>
                <w:sz w:val="28"/>
                <w:szCs w:val="28"/>
              </w:rPr>
              <w:t>Задолженности по оплате труда на предприятиях нет.</w:t>
            </w:r>
          </w:p>
        </w:tc>
      </w:tr>
      <w:tr w:rsidR="00C01AE2" w:rsidRPr="00791E9F" w:rsidTr="00ED79D1">
        <w:trPr>
          <w:jc w:val="center"/>
        </w:trPr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center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20</w:t>
            </w:r>
            <w:r w:rsidRPr="009135F8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 xml:space="preserve">Проведение разъяснительной работы среди населения по применению налогового </w:t>
            </w:r>
            <w:r w:rsidRPr="009135F8">
              <w:rPr>
                <w:sz w:val="28"/>
                <w:szCs w:val="28"/>
              </w:rPr>
              <w:lastRenderedPageBreak/>
              <w:t>законодательства, законодательства по земельно-имущественным правоотношениям, включая публикации в средствах массовой информации</w:t>
            </w:r>
          </w:p>
        </w:tc>
        <w:tc>
          <w:tcPr>
            <w:tcW w:w="260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791E9F" w:rsidRDefault="00C01AE2" w:rsidP="00E82ECE">
            <w:r w:rsidRPr="009135F8">
              <w:rPr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5079" w:type="dxa"/>
          </w:tcPr>
          <w:p w:rsidR="00C01AE2" w:rsidRPr="00791E9F" w:rsidRDefault="003D04DD" w:rsidP="003D04DD">
            <w:r>
              <w:rPr>
                <w:sz w:val="28"/>
                <w:szCs w:val="28"/>
              </w:rPr>
              <w:t xml:space="preserve">Постоянно ведется разъяснительная работа среди населения, о важности </w:t>
            </w:r>
            <w:r>
              <w:rPr>
                <w:sz w:val="28"/>
                <w:szCs w:val="28"/>
              </w:rPr>
              <w:lastRenderedPageBreak/>
              <w:t xml:space="preserve">применения налогового законодательства, как на сходах граждан, так и при  подворовых обходах, развешивается информация на информационных стендах, на  </w:t>
            </w:r>
            <w:r w:rsidRPr="001C73C3">
              <w:rPr>
                <w:sz w:val="28"/>
                <w:szCs w:val="28"/>
              </w:rPr>
              <w:t>интернет сайт</w:t>
            </w:r>
            <w:r>
              <w:rPr>
                <w:sz w:val="28"/>
                <w:szCs w:val="28"/>
              </w:rPr>
              <w:t>е</w:t>
            </w:r>
            <w:r w:rsidRPr="001C73C3">
              <w:rPr>
                <w:sz w:val="28"/>
                <w:szCs w:val="28"/>
              </w:rPr>
              <w:t xml:space="preserve">  Администрации Михайловского сельского поселения. Имеется страничка «Местные налоги</w:t>
            </w:r>
            <w:r>
              <w:rPr>
                <w:sz w:val="28"/>
                <w:szCs w:val="28"/>
              </w:rPr>
              <w:t>».</w:t>
            </w:r>
          </w:p>
        </w:tc>
      </w:tr>
      <w:tr w:rsidR="00C01AE2" w:rsidRPr="00791E9F" w:rsidTr="00ED79D1">
        <w:trPr>
          <w:jc w:val="center"/>
        </w:trPr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center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lastRenderedPageBreak/>
              <w:t>1.2</w:t>
            </w:r>
            <w:r>
              <w:rPr>
                <w:sz w:val="28"/>
                <w:szCs w:val="28"/>
                <w:lang w:val="en-US"/>
              </w:rPr>
              <w:t>1</w:t>
            </w:r>
            <w:r w:rsidRPr="009135F8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Организация создания на интернет-сайтах органов местного самоуправления рубрики «Налоги» с целью размещения нормативных правовых актов в части налогового законодательства</w:t>
            </w:r>
          </w:p>
        </w:tc>
        <w:tc>
          <w:tcPr>
            <w:tcW w:w="260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791E9F" w:rsidRDefault="00C01AE2" w:rsidP="00E82ECE">
            <w:r w:rsidRPr="009135F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079" w:type="dxa"/>
          </w:tcPr>
          <w:p w:rsidR="00C01AE2" w:rsidRPr="00791E9F" w:rsidRDefault="003D04DD" w:rsidP="00E82ECE">
            <w:r>
              <w:rPr>
                <w:sz w:val="28"/>
                <w:szCs w:val="28"/>
              </w:rPr>
              <w:t xml:space="preserve">На  интернет сайте Администрации Михайловского сельского поселения на страничке </w:t>
            </w:r>
            <w:r w:rsidRPr="001C73C3">
              <w:rPr>
                <w:sz w:val="28"/>
                <w:szCs w:val="28"/>
              </w:rPr>
              <w:t>«Местные налоги»</w:t>
            </w:r>
            <w:r>
              <w:rPr>
                <w:sz w:val="28"/>
                <w:szCs w:val="28"/>
              </w:rPr>
              <w:t xml:space="preserve"> размещаются все изменения в нормативно правовых  актах в части налогового законодательства.</w:t>
            </w:r>
          </w:p>
        </w:tc>
      </w:tr>
      <w:tr w:rsidR="00C01AE2" w:rsidRPr="00791E9F" w:rsidTr="00ED79D1">
        <w:trPr>
          <w:jc w:val="center"/>
        </w:trPr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center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2.5.</w:t>
            </w:r>
          </w:p>
        </w:tc>
        <w:tc>
          <w:tcPr>
            <w:tcW w:w="56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both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Проведение индивидуальной работы с организациями, имеющими задолженность по налогам и сборам, зачисляемым в консолидированный бюджет Ростовской области</w:t>
            </w:r>
          </w:p>
        </w:tc>
        <w:tc>
          <w:tcPr>
            <w:tcW w:w="260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791E9F" w:rsidRDefault="00C01AE2" w:rsidP="00E82ECE">
            <w:pPr>
              <w:spacing w:line="226" w:lineRule="auto"/>
            </w:pPr>
            <w:r w:rsidRPr="009135F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079" w:type="dxa"/>
          </w:tcPr>
          <w:p w:rsidR="00C01AE2" w:rsidRPr="00791E9F" w:rsidRDefault="003D04DD" w:rsidP="00E82ECE">
            <w:pPr>
              <w:spacing w:line="226" w:lineRule="auto"/>
            </w:pPr>
            <w:r>
              <w:rPr>
                <w:sz w:val="28"/>
                <w:szCs w:val="28"/>
              </w:rPr>
              <w:t>Ведется работа  в телефонном режиме   с организациями, имеющими задолженность по налогам и сборам, зачисляемым в бюджет  Михайловского сельского поселения. Руководители организаций, имеющих задолженность по налогам и сборам, приглашаются на Заседания Координационного Совета Красносулинского района.</w:t>
            </w:r>
          </w:p>
        </w:tc>
      </w:tr>
      <w:tr w:rsidR="00C01AE2" w:rsidRPr="00791E9F" w:rsidTr="00ED79D1">
        <w:trPr>
          <w:jc w:val="center"/>
        </w:trPr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ind w:left="-108"/>
              <w:jc w:val="center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2.6.</w:t>
            </w:r>
          </w:p>
        </w:tc>
        <w:tc>
          <w:tcPr>
            <w:tcW w:w="56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9135F8" w:rsidRDefault="00C01AE2" w:rsidP="004E578F">
            <w:pPr>
              <w:jc w:val="both"/>
              <w:rPr>
                <w:sz w:val="28"/>
                <w:szCs w:val="28"/>
              </w:rPr>
            </w:pPr>
            <w:r w:rsidRPr="009135F8">
              <w:rPr>
                <w:sz w:val="28"/>
                <w:szCs w:val="28"/>
              </w:rPr>
              <w:t>Проведение претензионно-исковой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60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01AE2" w:rsidRPr="00791E9F" w:rsidRDefault="00C01AE2" w:rsidP="00E82ECE">
            <w:pPr>
              <w:spacing w:line="226" w:lineRule="auto"/>
            </w:pPr>
            <w:r w:rsidRPr="009135F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079" w:type="dxa"/>
          </w:tcPr>
          <w:p w:rsidR="00C01AE2" w:rsidRPr="00791E9F" w:rsidRDefault="003D04DD" w:rsidP="00E82ECE">
            <w:pPr>
              <w:spacing w:line="226" w:lineRule="auto"/>
            </w:pPr>
            <w:r w:rsidRPr="00754EE0">
              <w:rPr>
                <w:sz w:val="28"/>
                <w:szCs w:val="28"/>
              </w:rPr>
              <w:t>Проводится совместная работа с налоговыми органами, судебными приставами по взысканию задолженности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03AF4" w:rsidRDefault="00303AF4" w:rsidP="00F2110E">
      <w:pPr>
        <w:jc w:val="both"/>
        <w:rPr>
          <w:sz w:val="20"/>
          <w:szCs w:val="20"/>
        </w:rPr>
      </w:pPr>
    </w:p>
    <w:sectPr w:rsidR="00303AF4" w:rsidSect="00F2110E">
      <w:footerReference w:type="even" r:id="rId7"/>
      <w:footerReference w:type="default" r:id="rId8"/>
      <w:pgSz w:w="16840" w:h="11907" w:orient="landscape"/>
      <w:pgMar w:top="567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55F" w:rsidRDefault="0085155F">
      <w:r>
        <w:separator/>
      </w:r>
    </w:p>
  </w:endnote>
  <w:endnote w:type="continuationSeparator" w:id="1">
    <w:p w:rsidR="0085155F" w:rsidRDefault="0085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48" w:rsidRDefault="00DE04C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72A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2A48" w:rsidRDefault="00172A4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48" w:rsidRDefault="00DE04C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72A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2BDC">
      <w:rPr>
        <w:rStyle w:val="a9"/>
        <w:noProof/>
      </w:rPr>
      <w:t>1</w:t>
    </w:r>
    <w:r>
      <w:rPr>
        <w:rStyle w:val="a9"/>
      </w:rPr>
      <w:fldChar w:fldCharType="end"/>
    </w:r>
  </w:p>
  <w:p w:rsidR="00172A48" w:rsidRPr="0013200E" w:rsidRDefault="00172A48">
    <w:pPr>
      <w:pStyle w:val="a8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55F" w:rsidRDefault="0085155F">
      <w:r>
        <w:separator/>
      </w:r>
    </w:p>
  </w:footnote>
  <w:footnote w:type="continuationSeparator" w:id="1">
    <w:p w:rsidR="0085155F" w:rsidRDefault="00851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BAF"/>
    <w:rsid w:val="00007B76"/>
    <w:rsid w:val="00013735"/>
    <w:rsid w:val="000372F0"/>
    <w:rsid w:val="000420CE"/>
    <w:rsid w:val="000730CC"/>
    <w:rsid w:val="000B134B"/>
    <w:rsid w:val="000B7EE2"/>
    <w:rsid w:val="000D4BAF"/>
    <w:rsid w:val="000F4BA1"/>
    <w:rsid w:val="00110636"/>
    <w:rsid w:val="001305A1"/>
    <w:rsid w:val="00170283"/>
    <w:rsid w:val="00172A48"/>
    <w:rsid w:val="001953F0"/>
    <w:rsid w:val="001E47BC"/>
    <w:rsid w:val="0023420C"/>
    <w:rsid w:val="002464E8"/>
    <w:rsid w:val="00247189"/>
    <w:rsid w:val="00277705"/>
    <w:rsid w:val="002B5619"/>
    <w:rsid w:val="002D4556"/>
    <w:rsid w:val="002E02C5"/>
    <w:rsid w:val="002E232E"/>
    <w:rsid w:val="002F0096"/>
    <w:rsid w:val="00303AF4"/>
    <w:rsid w:val="00320238"/>
    <w:rsid w:val="00331850"/>
    <w:rsid w:val="00355B59"/>
    <w:rsid w:val="003C65D1"/>
    <w:rsid w:val="003D04DD"/>
    <w:rsid w:val="003E189E"/>
    <w:rsid w:val="004250BE"/>
    <w:rsid w:val="00486692"/>
    <w:rsid w:val="004A022B"/>
    <w:rsid w:val="004B0CAD"/>
    <w:rsid w:val="004B7955"/>
    <w:rsid w:val="004E3A33"/>
    <w:rsid w:val="004E578F"/>
    <w:rsid w:val="004F009B"/>
    <w:rsid w:val="004F0235"/>
    <w:rsid w:val="004F0728"/>
    <w:rsid w:val="00506F46"/>
    <w:rsid w:val="0051324D"/>
    <w:rsid w:val="005304C7"/>
    <w:rsid w:val="00534D5F"/>
    <w:rsid w:val="00536135"/>
    <w:rsid w:val="00571A7C"/>
    <w:rsid w:val="005A2BDC"/>
    <w:rsid w:val="005B1B70"/>
    <w:rsid w:val="005C4C4E"/>
    <w:rsid w:val="005E77B5"/>
    <w:rsid w:val="005F521E"/>
    <w:rsid w:val="006002F7"/>
    <w:rsid w:val="0060410D"/>
    <w:rsid w:val="00610BE7"/>
    <w:rsid w:val="0061190A"/>
    <w:rsid w:val="006301E3"/>
    <w:rsid w:val="00646878"/>
    <w:rsid w:val="00671B9A"/>
    <w:rsid w:val="006864C6"/>
    <w:rsid w:val="006C2070"/>
    <w:rsid w:val="006F52B3"/>
    <w:rsid w:val="006F6BDD"/>
    <w:rsid w:val="0070252A"/>
    <w:rsid w:val="00723804"/>
    <w:rsid w:val="00750BF9"/>
    <w:rsid w:val="00756131"/>
    <w:rsid w:val="00762E9F"/>
    <w:rsid w:val="007669CA"/>
    <w:rsid w:val="00791E9F"/>
    <w:rsid w:val="007B6488"/>
    <w:rsid w:val="007D49FB"/>
    <w:rsid w:val="007D4F23"/>
    <w:rsid w:val="007F63D8"/>
    <w:rsid w:val="0081435E"/>
    <w:rsid w:val="00835990"/>
    <w:rsid w:val="00846F61"/>
    <w:rsid w:val="0085155F"/>
    <w:rsid w:val="00881A93"/>
    <w:rsid w:val="008A3A00"/>
    <w:rsid w:val="008C0B01"/>
    <w:rsid w:val="008C7E83"/>
    <w:rsid w:val="008D4182"/>
    <w:rsid w:val="008F6123"/>
    <w:rsid w:val="00901850"/>
    <w:rsid w:val="00917AFF"/>
    <w:rsid w:val="0095250D"/>
    <w:rsid w:val="009759BE"/>
    <w:rsid w:val="00982453"/>
    <w:rsid w:val="00984C47"/>
    <w:rsid w:val="00984E36"/>
    <w:rsid w:val="00992442"/>
    <w:rsid w:val="00994F8D"/>
    <w:rsid w:val="009B67E5"/>
    <w:rsid w:val="00A25F51"/>
    <w:rsid w:val="00A472BD"/>
    <w:rsid w:val="00AA6D27"/>
    <w:rsid w:val="00AC3055"/>
    <w:rsid w:val="00B04602"/>
    <w:rsid w:val="00B21FD2"/>
    <w:rsid w:val="00B31564"/>
    <w:rsid w:val="00B67552"/>
    <w:rsid w:val="00BF5233"/>
    <w:rsid w:val="00BF62B5"/>
    <w:rsid w:val="00C01AE2"/>
    <w:rsid w:val="00C32C9D"/>
    <w:rsid w:val="00C32D82"/>
    <w:rsid w:val="00C34008"/>
    <w:rsid w:val="00C4653E"/>
    <w:rsid w:val="00C559F8"/>
    <w:rsid w:val="00C67134"/>
    <w:rsid w:val="00C92077"/>
    <w:rsid w:val="00C9679F"/>
    <w:rsid w:val="00CB03C5"/>
    <w:rsid w:val="00CC7080"/>
    <w:rsid w:val="00CE0051"/>
    <w:rsid w:val="00CE0D8B"/>
    <w:rsid w:val="00D01B7D"/>
    <w:rsid w:val="00D05584"/>
    <w:rsid w:val="00D26B7F"/>
    <w:rsid w:val="00D34996"/>
    <w:rsid w:val="00D42EEF"/>
    <w:rsid w:val="00D8700C"/>
    <w:rsid w:val="00DC666B"/>
    <w:rsid w:val="00DD70AD"/>
    <w:rsid w:val="00DE04CE"/>
    <w:rsid w:val="00E5085C"/>
    <w:rsid w:val="00E53B05"/>
    <w:rsid w:val="00E54915"/>
    <w:rsid w:val="00E738FD"/>
    <w:rsid w:val="00E825E5"/>
    <w:rsid w:val="00E82ECE"/>
    <w:rsid w:val="00E90499"/>
    <w:rsid w:val="00EC3E32"/>
    <w:rsid w:val="00ED47DF"/>
    <w:rsid w:val="00ED79D1"/>
    <w:rsid w:val="00F05A23"/>
    <w:rsid w:val="00F2110E"/>
    <w:rsid w:val="00F82B7A"/>
    <w:rsid w:val="00FA50F3"/>
    <w:rsid w:val="00FB0E18"/>
    <w:rsid w:val="00FB2676"/>
    <w:rsid w:val="00FB4D26"/>
    <w:rsid w:val="00FC4036"/>
    <w:rsid w:val="00FC5E4B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C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0235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 Indent"/>
    <w:basedOn w:val="a"/>
    <w:link w:val="a7"/>
    <w:rsid w:val="004F0235"/>
    <w:pPr>
      <w:spacing w:after="120"/>
      <w:ind w:left="283"/>
    </w:pPr>
  </w:style>
  <w:style w:type="paragraph" w:styleId="a8">
    <w:name w:val="footer"/>
    <w:basedOn w:val="a"/>
    <w:rsid w:val="00E82E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sid w:val="00E82ECE"/>
  </w:style>
  <w:style w:type="character" w:customStyle="1" w:styleId="10">
    <w:name w:val="Заголовок 1 Знак"/>
    <w:basedOn w:val="a0"/>
    <w:link w:val="1"/>
    <w:rsid w:val="00835990"/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835990"/>
    <w:rPr>
      <w:sz w:val="24"/>
      <w:szCs w:val="24"/>
    </w:rPr>
  </w:style>
  <w:style w:type="paragraph" w:styleId="aa">
    <w:name w:val="header"/>
    <w:basedOn w:val="a"/>
    <w:link w:val="ab"/>
    <w:rsid w:val="00F2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211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Олифиренко Любовь Федоровна</cp:lastModifiedBy>
  <cp:revision>7</cp:revision>
  <cp:lastPrinted>2014-04-07T11:49:00Z</cp:lastPrinted>
  <dcterms:created xsi:type="dcterms:W3CDTF">2014-04-07T11:52:00Z</dcterms:created>
  <dcterms:modified xsi:type="dcterms:W3CDTF">2015-01-22T04:27:00Z</dcterms:modified>
</cp:coreProperties>
</file>