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F0033C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47207B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118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000C" w:rsidRPr="00384C3A" w:rsidRDefault="00035131" w:rsidP="00ED6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CC000C" w:rsidRPr="00384C3A">
        <w:rPr>
          <w:sz w:val="28"/>
          <w:szCs w:val="28"/>
        </w:rPr>
        <w:t xml:space="preserve">В соответствии </w:t>
      </w:r>
      <w:r w:rsidR="00F94E3E">
        <w:rPr>
          <w:sz w:val="28"/>
          <w:szCs w:val="28"/>
        </w:rPr>
        <w:t xml:space="preserve">решением Собрания депутатов Михайловского сельского поселения от </w:t>
      </w:r>
      <w:r w:rsidR="00F0033C">
        <w:rPr>
          <w:sz w:val="28"/>
          <w:szCs w:val="28"/>
        </w:rPr>
        <w:t>27</w:t>
      </w:r>
      <w:r w:rsidR="00F94E3E">
        <w:rPr>
          <w:sz w:val="28"/>
          <w:szCs w:val="28"/>
        </w:rPr>
        <w:t>.0</w:t>
      </w:r>
      <w:r w:rsidR="00F0033C">
        <w:rPr>
          <w:sz w:val="28"/>
          <w:szCs w:val="28"/>
        </w:rPr>
        <w:t>8</w:t>
      </w:r>
      <w:r w:rsidR="00F94E3E">
        <w:rPr>
          <w:sz w:val="28"/>
          <w:szCs w:val="28"/>
        </w:rPr>
        <w:t>.2014 № 3</w:t>
      </w:r>
      <w:r w:rsidR="00F0033C">
        <w:rPr>
          <w:sz w:val="28"/>
          <w:szCs w:val="28"/>
        </w:rPr>
        <w:t>5</w:t>
      </w:r>
      <w:r w:rsidR="00F94E3E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</w:t>
      </w:r>
      <w:r w:rsidR="00CC000C">
        <w:rPr>
          <w:sz w:val="28"/>
          <w:szCs w:val="28"/>
        </w:rPr>
        <w:t xml:space="preserve">руководствуясь </w:t>
      </w:r>
      <w:r w:rsidR="00CC000C">
        <w:rPr>
          <w:color w:val="000000"/>
          <w:sz w:val="28"/>
          <w:szCs w:val="28"/>
        </w:rPr>
        <w:t xml:space="preserve">ст. 30 Устава муниципального образования «Михайловского сельское поселение», </w:t>
      </w:r>
      <w:r w:rsidR="00CC000C" w:rsidRPr="00384C3A">
        <w:rPr>
          <w:sz w:val="28"/>
          <w:szCs w:val="28"/>
        </w:rPr>
        <w:t>Администрация Михайловского сельского поселения,-</w:t>
      </w:r>
      <w:proofErr w:type="gramEnd"/>
    </w:p>
    <w:p w:rsidR="00035131" w:rsidRDefault="00035131" w:rsidP="00CC000C">
      <w:pPr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D61B7">
      <w:pPr>
        <w:pStyle w:val="af3"/>
        <w:numPr>
          <w:ilvl w:val="0"/>
          <w:numId w:val="16"/>
        </w:numPr>
        <w:spacing w:after="240"/>
        <w:ind w:left="0" w:right="-3" w:firstLine="284"/>
        <w:jc w:val="both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 xml:space="preserve">С.М. </w:t>
      </w:r>
      <w:proofErr w:type="spellStart"/>
      <w:r w:rsidR="006F4A85">
        <w:rPr>
          <w:sz w:val="28"/>
          <w:szCs w:val="28"/>
        </w:rPr>
        <w:t>Дубравина</w:t>
      </w:r>
      <w:proofErr w:type="spellEnd"/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F0033C">
        <w:t>28</w:t>
      </w:r>
      <w:r>
        <w:t>.0</w:t>
      </w:r>
      <w:r w:rsidR="00F0033C">
        <w:t>8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ED61B7">
        <w:t>118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D61B7" w:rsidRDefault="00363754" w:rsidP="00363754">
            <w:pPr>
              <w:jc w:val="both"/>
            </w:pPr>
            <w:r w:rsidRPr="00ED61B7">
              <w:t>Общий объем финансирования муниципальной программы составляет – 2</w:t>
            </w:r>
            <w:r w:rsidR="00F0033C" w:rsidRPr="00ED61B7">
              <w:t>3 00</w:t>
            </w:r>
            <w:r w:rsidRPr="00ED61B7">
              <w:t>2</w:t>
            </w:r>
            <w:r w:rsidR="00F0033C" w:rsidRPr="00ED61B7">
              <w:t>,</w:t>
            </w:r>
            <w:r w:rsidR="00D31AE5" w:rsidRPr="00ED61B7">
              <w:t>5</w:t>
            </w:r>
            <w:r w:rsidRPr="00ED61B7">
              <w:t xml:space="preserve"> тыс. рублей, в том числе:</w:t>
            </w:r>
          </w:p>
          <w:p w:rsidR="00363754" w:rsidRPr="00ED61B7" w:rsidRDefault="001D7E6C" w:rsidP="00363754">
            <w:pPr>
              <w:jc w:val="both"/>
            </w:pPr>
            <w:r w:rsidRPr="00ED61B7">
              <w:t>2014 год – 3</w:t>
            </w:r>
            <w:r w:rsidR="00D31AE5" w:rsidRPr="00ED61B7">
              <w:t> </w:t>
            </w:r>
            <w:r w:rsidR="00F0033C" w:rsidRPr="00ED61B7">
              <w:t>984</w:t>
            </w:r>
            <w:r w:rsidR="00D31AE5" w:rsidRPr="00ED61B7">
              <w:t>,9</w:t>
            </w:r>
            <w:r w:rsidR="00363754" w:rsidRPr="00ED61B7">
              <w:t xml:space="preserve"> 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2015 год – 3 137,3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2016 год – 3 388,7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2017 год – 3 121,9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2018 год – 3 121,9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2019 год – 3 123,9  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 xml:space="preserve">2020 год – 3 123,9 тыс. руб. </w:t>
            </w:r>
          </w:p>
          <w:p w:rsidR="00363754" w:rsidRPr="00ED61B7" w:rsidRDefault="00363754" w:rsidP="00363754">
            <w:pPr>
              <w:jc w:val="both"/>
            </w:pPr>
            <w:r w:rsidRPr="00ED61B7">
              <w:t>за счет средств бюджета поселения – 22</w:t>
            </w:r>
            <w:r w:rsidR="00F0033C" w:rsidRPr="00ED61B7">
              <w:t> 841,5</w:t>
            </w:r>
            <w:r w:rsidRPr="00ED61B7">
              <w:t xml:space="preserve"> тыс. рублей, из них: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2014 год – 3</w:t>
            </w:r>
            <w:r w:rsidR="00F0033C" w:rsidRPr="00ED61B7">
              <w:t> 924,9</w:t>
            </w:r>
            <w:r w:rsidRPr="00ED61B7">
              <w:t xml:space="preserve"> 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2015 год – 3 127,3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2016 год – 3 373,7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2017 год – 3 103,9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2018 год – 3 103,9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2019 год – 3 103,9  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2020 год – 3 103,9 тыс. руб.</w:t>
            </w:r>
          </w:p>
          <w:p w:rsidR="00F94E3E" w:rsidRPr="00ED61B7" w:rsidRDefault="00ED61B7" w:rsidP="00363754">
            <w:pPr>
              <w:jc w:val="both"/>
            </w:pPr>
            <w:r w:rsidRPr="00ED61B7">
              <w:t xml:space="preserve">за </w:t>
            </w:r>
            <w:r w:rsidR="00F94E3E" w:rsidRPr="00ED61B7">
              <w:t xml:space="preserve">счет средств областного бюджета – 0,0 </w:t>
            </w:r>
            <w:proofErr w:type="spellStart"/>
            <w:r w:rsidR="00F94E3E" w:rsidRPr="00ED61B7">
              <w:t>тыс</w:t>
            </w:r>
            <w:proofErr w:type="gramStart"/>
            <w:r w:rsidR="00F94E3E" w:rsidRPr="00ED61B7">
              <w:t>.р</w:t>
            </w:r>
            <w:proofErr w:type="gramEnd"/>
            <w:r w:rsidR="00F94E3E" w:rsidRPr="00ED61B7">
              <w:t>ублей</w:t>
            </w:r>
            <w:proofErr w:type="spellEnd"/>
            <w:r w:rsidR="00F94E3E" w:rsidRPr="00ED61B7">
              <w:t>, из них:</w:t>
            </w:r>
          </w:p>
          <w:p w:rsidR="00F94E3E" w:rsidRPr="00ED61B7" w:rsidRDefault="00F94E3E" w:rsidP="00363754">
            <w:pPr>
              <w:jc w:val="both"/>
            </w:pPr>
            <w:r w:rsidRPr="00ED61B7">
              <w:t xml:space="preserve">2014 год – </w:t>
            </w:r>
            <w:r w:rsidR="00010C07" w:rsidRPr="00ED61B7">
              <w:t>0</w:t>
            </w:r>
            <w:r w:rsidRPr="00ED61B7">
              <w:t xml:space="preserve">,0 </w:t>
            </w:r>
            <w:proofErr w:type="spellStart"/>
            <w:r w:rsidRPr="00ED61B7">
              <w:t>тыс</w:t>
            </w:r>
            <w:proofErr w:type="gramStart"/>
            <w:r w:rsidRPr="00ED61B7">
              <w:t>.р</w:t>
            </w:r>
            <w:proofErr w:type="gramEnd"/>
            <w:r w:rsidRPr="00ED61B7">
              <w:t>уб</w:t>
            </w:r>
            <w:proofErr w:type="spellEnd"/>
            <w:r w:rsidRPr="00ED61B7">
              <w:t>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2015 год – 0,0 тыс. руб.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2016 год – 0,0 тыс. руб.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2017 год – 0,0 тыс. руб.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2018 год – 0,0 тыс. руб.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2019 год – 0,0 тыс. руб.</w:t>
            </w:r>
          </w:p>
          <w:p w:rsidR="0064234F" w:rsidRPr="00ED61B7" w:rsidRDefault="0064234F" w:rsidP="0064234F">
            <w:pPr>
              <w:jc w:val="both"/>
            </w:pPr>
            <w:r w:rsidRPr="00ED61B7">
              <w:t>2020 год – 0,0 тыс. руб.</w:t>
            </w:r>
          </w:p>
          <w:p w:rsidR="0064234F" w:rsidRPr="00ED61B7" w:rsidRDefault="00ED61B7" w:rsidP="00363754">
            <w:pPr>
              <w:jc w:val="both"/>
            </w:pPr>
            <w:r>
              <w:t>з</w:t>
            </w:r>
            <w:r w:rsidR="00722EC6" w:rsidRPr="00ED61B7">
              <w:t>а счет федерального бюджета</w:t>
            </w:r>
            <w:r w:rsidR="00010C07" w:rsidRPr="00ED61B7">
              <w:t xml:space="preserve"> –</w:t>
            </w:r>
            <w:r w:rsidR="00722EC6" w:rsidRPr="00ED61B7">
              <w:t xml:space="preserve"> 50</w:t>
            </w:r>
            <w:r w:rsidR="00010C07" w:rsidRPr="00ED61B7">
              <w:t xml:space="preserve">,0 </w:t>
            </w:r>
            <w:proofErr w:type="spellStart"/>
            <w:r w:rsidR="00010C07" w:rsidRPr="00ED61B7">
              <w:t>тыс</w:t>
            </w:r>
            <w:proofErr w:type="gramStart"/>
            <w:r w:rsidR="00010C07" w:rsidRPr="00ED61B7">
              <w:t>.р</w:t>
            </w:r>
            <w:proofErr w:type="gramEnd"/>
            <w:r w:rsidR="00010C07" w:rsidRPr="00ED61B7">
              <w:t>ублей</w:t>
            </w:r>
            <w:proofErr w:type="spellEnd"/>
            <w:r w:rsidR="00010C07" w:rsidRPr="00ED61B7">
              <w:t>, из них:</w:t>
            </w:r>
          </w:p>
          <w:p w:rsidR="00010C07" w:rsidRDefault="00ED61B7" w:rsidP="00363754">
            <w:pPr>
              <w:jc w:val="both"/>
            </w:pPr>
            <w:r>
              <w:t xml:space="preserve">2014 год – 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ED61B7" w:rsidRPr="00ED61B7" w:rsidRDefault="00ED61B7" w:rsidP="00ED61B7">
            <w:pPr>
              <w:jc w:val="both"/>
            </w:pPr>
            <w:r w:rsidRPr="00ED61B7">
              <w:t>2015 год – 0,0 тыс. руб.</w:t>
            </w:r>
          </w:p>
          <w:p w:rsidR="00ED61B7" w:rsidRPr="00ED61B7" w:rsidRDefault="00ED61B7" w:rsidP="00ED61B7">
            <w:pPr>
              <w:jc w:val="both"/>
            </w:pPr>
            <w:r w:rsidRPr="00ED61B7">
              <w:t>2016 год – 0,0 тыс. руб.</w:t>
            </w:r>
          </w:p>
          <w:p w:rsidR="00ED61B7" w:rsidRPr="00ED61B7" w:rsidRDefault="00ED61B7" w:rsidP="00ED61B7">
            <w:pPr>
              <w:jc w:val="both"/>
            </w:pPr>
            <w:r w:rsidRPr="00ED61B7">
              <w:t>2017 год – 0,0 тыс. руб.</w:t>
            </w:r>
          </w:p>
          <w:p w:rsidR="00ED61B7" w:rsidRPr="00ED61B7" w:rsidRDefault="00ED61B7" w:rsidP="00ED61B7">
            <w:pPr>
              <w:jc w:val="both"/>
            </w:pPr>
            <w:r w:rsidRPr="00ED61B7">
              <w:t>2018 год – 0,0 тыс. руб.</w:t>
            </w:r>
          </w:p>
          <w:p w:rsidR="00ED61B7" w:rsidRPr="00ED61B7" w:rsidRDefault="00ED61B7" w:rsidP="00ED61B7">
            <w:pPr>
              <w:jc w:val="both"/>
            </w:pPr>
            <w:r w:rsidRPr="00ED61B7">
              <w:t>2019 год – 0,0 тыс. руб.</w:t>
            </w:r>
          </w:p>
          <w:p w:rsidR="00ED61B7" w:rsidRPr="00ED61B7" w:rsidRDefault="00ED61B7" w:rsidP="00ED61B7">
            <w:pPr>
              <w:jc w:val="both"/>
            </w:pPr>
            <w:r w:rsidRPr="00ED61B7">
              <w:t>2020 год – 0,0 тыс. руб.</w:t>
            </w:r>
          </w:p>
          <w:p w:rsidR="00363754" w:rsidRPr="00ED61B7" w:rsidRDefault="00363754" w:rsidP="00363754">
            <w:pPr>
              <w:jc w:val="both"/>
            </w:pPr>
            <w:r w:rsidRPr="00ED61B7">
              <w:t>за счет средств внебюджетных источников –</w:t>
            </w:r>
            <w:r w:rsidR="00ED61B7">
              <w:t xml:space="preserve"> </w:t>
            </w:r>
            <w:r w:rsidRPr="00ED61B7">
              <w:t>111,0 тыс. рублей, в том числе:</w:t>
            </w:r>
          </w:p>
          <w:p w:rsidR="00363754" w:rsidRPr="00ED61B7" w:rsidRDefault="00363754" w:rsidP="00363754">
            <w:pPr>
              <w:jc w:val="both"/>
            </w:pPr>
            <w:r w:rsidRPr="00ED61B7">
              <w:t>в 2014 году –  10,0 тыс. рублей;</w:t>
            </w:r>
          </w:p>
          <w:p w:rsidR="00363754" w:rsidRPr="00ED61B7" w:rsidRDefault="00363754" w:rsidP="00363754">
            <w:pPr>
              <w:jc w:val="both"/>
            </w:pPr>
            <w:r w:rsidRPr="00ED61B7">
              <w:t>в 2015 году – 10,0 тыс. рублей;</w:t>
            </w:r>
          </w:p>
          <w:p w:rsidR="00363754" w:rsidRPr="00ED61B7" w:rsidRDefault="00363754" w:rsidP="00363754">
            <w:pPr>
              <w:jc w:val="both"/>
            </w:pPr>
            <w:r w:rsidRPr="00ED61B7">
              <w:t>в 2016 году –  15,0 тыс. рублей;</w:t>
            </w:r>
          </w:p>
          <w:p w:rsidR="00363754" w:rsidRPr="00ED61B7" w:rsidRDefault="00363754" w:rsidP="00363754">
            <w:pPr>
              <w:jc w:val="both"/>
            </w:pPr>
            <w:r w:rsidRPr="00ED61B7">
              <w:t>в 2017 году –  18,0 тыс. рублей.</w:t>
            </w:r>
          </w:p>
          <w:p w:rsidR="00363754" w:rsidRPr="00ED61B7" w:rsidRDefault="00363754" w:rsidP="00363754">
            <w:pPr>
              <w:jc w:val="both"/>
            </w:pPr>
            <w:r w:rsidRPr="00ED61B7">
              <w:t>в 2018 году –  18,0 тыс. рублей;</w:t>
            </w:r>
          </w:p>
          <w:p w:rsidR="00363754" w:rsidRPr="00ED61B7" w:rsidRDefault="00363754" w:rsidP="00363754">
            <w:pPr>
              <w:jc w:val="both"/>
            </w:pPr>
            <w:r w:rsidRPr="00ED61B7">
              <w:lastRenderedPageBreak/>
              <w:t>в 2019 году –  20,0 тыс. рублей;</w:t>
            </w:r>
          </w:p>
          <w:p w:rsidR="00D31AE5" w:rsidRPr="00ED61B7" w:rsidRDefault="00363754" w:rsidP="00363754">
            <w:pPr>
              <w:jc w:val="both"/>
            </w:pPr>
            <w:r w:rsidRPr="00ED61B7">
              <w:t>в 2020 году –   20,0 тыс. рублей</w:t>
            </w:r>
            <w:proofErr w:type="gramStart"/>
            <w:r w:rsidRPr="00ED61B7">
              <w:t>.</w:t>
            </w:r>
            <w:r w:rsidR="00D31AE5" w:rsidRPr="00ED61B7">
              <w:t>»;</w:t>
            </w:r>
            <w:proofErr w:type="gramEnd"/>
          </w:p>
          <w:p w:rsidR="00D31AE5" w:rsidRPr="00ED61B7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F0033C">
        <w:rPr>
          <w:bCs/>
          <w:kern w:val="2"/>
        </w:rPr>
        <w:t>3 002,5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363754" w:rsidRPr="00E77EF8" w:rsidRDefault="00920DD6" w:rsidP="00363754">
      <w:pPr>
        <w:ind w:firstLine="709"/>
        <w:jc w:val="both"/>
      </w:pPr>
      <w:r w:rsidRPr="00E77EF8">
        <w:t>2014 год – 3</w:t>
      </w:r>
      <w:r w:rsidR="00E77EF8" w:rsidRPr="00E77EF8">
        <w:t> </w:t>
      </w:r>
      <w:r w:rsidR="00F0033C">
        <w:t>9</w:t>
      </w:r>
      <w:r w:rsidR="00E77EF8" w:rsidRPr="00E77EF8">
        <w:t>8</w:t>
      </w:r>
      <w:r w:rsidR="00F0033C">
        <w:t>4</w:t>
      </w:r>
      <w:r w:rsidR="00E77EF8" w:rsidRPr="00E77EF8">
        <w:t>,9</w:t>
      </w:r>
      <w:r w:rsidR="00363754"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3 137,3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3 388,7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3 123,9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 xml:space="preserve">2020 год – 3 123,9 тыс. руб.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по источникам финансирования: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бюджет поселения– 22</w:t>
      </w:r>
      <w:r w:rsidR="00E86C3B">
        <w:rPr>
          <w:kern w:val="2"/>
        </w:rPr>
        <w:t> 841,5</w:t>
      </w:r>
      <w:r w:rsidRPr="00E77EF8">
        <w:rPr>
          <w:kern w:val="2"/>
        </w:rPr>
        <w:t xml:space="preserve"> тыс. руб., в том числе по годам:</w:t>
      </w:r>
    </w:p>
    <w:p w:rsidR="00363754" w:rsidRPr="00E77EF8" w:rsidRDefault="00363754" w:rsidP="00363754">
      <w:pPr>
        <w:ind w:firstLine="709"/>
        <w:jc w:val="both"/>
      </w:pPr>
      <w:r w:rsidRPr="00E77EF8">
        <w:t>2014 год – 3</w:t>
      </w:r>
      <w:r w:rsidR="00F0033C">
        <w:t> 924,9</w:t>
      </w:r>
      <w:r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3 127,3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3 373,7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3 103,9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2020 год – 3 103,9 тыс. руб.</w:t>
      </w:r>
    </w:p>
    <w:p w:rsidR="004F77D4" w:rsidRPr="00E77EF8" w:rsidRDefault="00991729" w:rsidP="00363754">
      <w:pPr>
        <w:ind w:firstLine="709"/>
        <w:jc w:val="both"/>
      </w:pPr>
      <w:r w:rsidRPr="00E77EF8">
        <w:t>з</w:t>
      </w:r>
      <w:r w:rsidR="004F77D4" w:rsidRPr="00E77EF8">
        <w:t xml:space="preserve">а счет средств областного бюджета </w:t>
      </w:r>
      <w:r w:rsidRPr="00E77EF8">
        <w:t xml:space="preserve">– </w:t>
      </w:r>
      <w:r w:rsidR="00010C07">
        <w:t>0</w:t>
      </w:r>
      <w:r w:rsidRPr="00E77EF8">
        <w:t xml:space="preserve">,0 </w:t>
      </w:r>
      <w:proofErr w:type="spellStart"/>
      <w:r w:rsidRPr="00E77EF8">
        <w:t>тыс</w:t>
      </w:r>
      <w:proofErr w:type="gramStart"/>
      <w:r w:rsidRPr="00E77EF8">
        <w:t>.р</w:t>
      </w:r>
      <w:proofErr w:type="gramEnd"/>
      <w:r w:rsidRPr="00E77EF8">
        <w:t>ублей</w:t>
      </w:r>
      <w:proofErr w:type="spellEnd"/>
      <w:r w:rsidRPr="00E77EF8">
        <w:t>, в том числе:</w:t>
      </w:r>
    </w:p>
    <w:p w:rsidR="00991729" w:rsidRPr="00E77EF8" w:rsidRDefault="00991729" w:rsidP="00991729">
      <w:pPr>
        <w:ind w:firstLine="709"/>
        <w:jc w:val="both"/>
      </w:pPr>
      <w:r w:rsidRPr="00E77EF8">
        <w:t xml:space="preserve">в </w:t>
      </w:r>
      <w:r w:rsidR="00010C07">
        <w:t xml:space="preserve">2014 году –  </w:t>
      </w:r>
      <w:r w:rsidRPr="00E77EF8">
        <w:t>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2015 году –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2016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2017 году –  0,0 тыс. рублей.</w:t>
      </w:r>
    </w:p>
    <w:p w:rsidR="00991729" w:rsidRPr="00E77EF8" w:rsidRDefault="00991729" w:rsidP="00991729">
      <w:pPr>
        <w:ind w:firstLine="709"/>
        <w:jc w:val="both"/>
      </w:pPr>
      <w:r w:rsidRPr="00E77EF8">
        <w:t>в 2018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2019 году –  0,0 тыс. рублей;</w:t>
      </w:r>
    </w:p>
    <w:p w:rsidR="00991729" w:rsidRDefault="00991729" w:rsidP="00991729">
      <w:pPr>
        <w:ind w:firstLine="709"/>
        <w:jc w:val="both"/>
      </w:pPr>
      <w:r w:rsidRPr="00E77EF8">
        <w:t>в 2020 году –   0,0 тыс. рублей.</w:t>
      </w:r>
    </w:p>
    <w:p w:rsidR="00010C07" w:rsidRPr="00010C07" w:rsidRDefault="00ED61B7" w:rsidP="00ED61B7">
      <w:pPr>
        <w:ind w:firstLine="709"/>
        <w:jc w:val="both"/>
      </w:pPr>
      <w:r w:rsidRPr="00010C07">
        <w:t xml:space="preserve">за </w:t>
      </w:r>
      <w:r w:rsidR="00010C07" w:rsidRPr="00010C07">
        <w:t xml:space="preserve">счет федерального бюджета – 50,0 </w:t>
      </w:r>
      <w:proofErr w:type="spellStart"/>
      <w:r w:rsidR="00010C07" w:rsidRPr="00010C07">
        <w:t>тыс</w:t>
      </w:r>
      <w:proofErr w:type="gramStart"/>
      <w:r w:rsidR="00010C07" w:rsidRPr="00010C07">
        <w:t>.р</w:t>
      </w:r>
      <w:proofErr w:type="gramEnd"/>
      <w:r w:rsidR="00010C07" w:rsidRPr="00010C07">
        <w:t>ублей</w:t>
      </w:r>
      <w:proofErr w:type="spellEnd"/>
      <w:r w:rsidR="00010C07" w:rsidRPr="00010C07">
        <w:t>, из них:</w:t>
      </w:r>
    </w:p>
    <w:p w:rsidR="00010C07" w:rsidRDefault="00ED61B7" w:rsidP="00ED61B7">
      <w:pPr>
        <w:ind w:firstLine="709"/>
        <w:jc w:val="both"/>
      </w:pPr>
      <w:r>
        <w:t xml:space="preserve">2014 год – 50,0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p w:rsidR="00ED61B7" w:rsidRPr="00ED61B7" w:rsidRDefault="00ED61B7" w:rsidP="00ED61B7">
      <w:pPr>
        <w:ind w:firstLine="709"/>
        <w:jc w:val="both"/>
      </w:pPr>
      <w:r w:rsidRPr="00ED61B7">
        <w:t>2015 год – 0,0 тыс. руб.</w:t>
      </w:r>
    </w:p>
    <w:p w:rsidR="00ED61B7" w:rsidRPr="00ED61B7" w:rsidRDefault="00ED61B7" w:rsidP="00ED61B7">
      <w:pPr>
        <w:ind w:firstLine="709"/>
        <w:jc w:val="both"/>
      </w:pPr>
      <w:r w:rsidRPr="00ED61B7">
        <w:t>2016 год – 0,0 тыс. руб.</w:t>
      </w:r>
    </w:p>
    <w:p w:rsidR="00ED61B7" w:rsidRPr="00ED61B7" w:rsidRDefault="00ED61B7" w:rsidP="00ED61B7">
      <w:pPr>
        <w:ind w:firstLine="709"/>
        <w:jc w:val="both"/>
      </w:pPr>
      <w:r w:rsidRPr="00ED61B7">
        <w:t>2017 год – 0,0 тыс. руб.</w:t>
      </w:r>
    </w:p>
    <w:p w:rsidR="00ED61B7" w:rsidRPr="00ED61B7" w:rsidRDefault="00ED61B7" w:rsidP="00ED61B7">
      <w:pPr>
        <w:ind w:firstLine="709"/>
        <w:jc w:val="both"/>
      </w:pPr>
      <w:r w:rsidRPr="00ED61B7">
        <w:t>2018 год – 0,0 тыс. руб.</w:t>
      </w:r>
    </w:p>
    <w:p w:rsidR="00ED61B7" w:rsidRPr="00ED61B7" w:rsidRDefault="00ED61B7" w:rsidP="00ED61B7">
      <w:pPr>
        <w:ind w:firstLine="709"/>
        <w:jc w:val="both"/>
      </w:pPr>
      <w:r w:rsidRPr="00ED61B7">
        <w:t>2019 год – 0,0 тыс. руб.</w:t>
      </w:r>
    </w:p>
    <w:p w:rsidR="00ED61B7" w:rsidRPr="00ED61B7" w:rsidRDefault="00ED61B7" w:rsidP="00ED61B7">
      <w:pPr>
        <w:ind w:firstLine="709"/>
        <w:jc w:val="both"/>
      </w:pPr>
      <w:r w:rsidRPr="00ED61B7">
        <w:t>2020 год – 0,0 тыс. руб.</w:t>
      </w:r>
    </w:p>
    <w:p w:rsidR="00363754" w:rsidRPr="00010C07" w:rsidRDefault="00363754" w:rsidP="00363754">
      <w:pPr>
        <w:ind w:firstLine="709"/>
        <w:jc w:val="both"/>
      </w:pPr>
      <w:r w:rsidRPr="00010C07">
        <w:t>за счет средств внебюджетных источников – 111,0 тыс. рублей, в том числе:</w:t>
      </w:r>
    </w:p>
    <w:p w:rsidR="00363754" w:rsidRPr="00E77EF8" w:rsidRDefault="00363754" w:rsidP="00363754">
      <w:pPr>
        <w:ind w:firstLine="709"/>
        <w:jc w:val="both"/>
      </w:pPr>
      <w:r w:rsidRPr="00010C07">
        <w:t>в 2014 году – 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2015 году –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2016 году –  15,0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2017 году –  18,0 тыс. рублей.</w:t>
      </w:r>
    </w:p>
    <w:p w:rsidR="00363754" w:rsidRPr="00E77EF8" w:rsidRDefault="00363754" w:rsidP="00363754">
      <w:pPr>
        <w:ind w:firstLine="709"/>
        <w:jc w:val="both"/>
      </w:pPr>
      <w:r w:rsidRPr="00E77EF8">
        <w:t>в 2018 году –  18,0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2019 году –  20,0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2020 году –   20,0 тыс. рублей.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1A324E" w:rsidRPr="00E77EF8" w:rsidRDefault="00363754" w:rsidP="00363754">
      <w:pPr>
        <w:ind w:firstLine="709"/>
        <w:jc w:val="both"/>
        <w:rPr>
          <w:bCs/>
          <w:kern w:val="2"/>
        </w:rPr>
      </w:pPr>
      <w:r w:rsidRPr="00E77EF8">
        <w:rPr>
          <w:bCs/>
          <w:kern w:val="2"/>
        </w:rPr>
        <w:lastRenderedPageBreak/>
        <w:t>Объемы финансирования муниципальной</w:t>
      </w:r>
      <w:r w:rsidRPr="00E77EF8">
        <w:rPr>
          <w:kern w:val="2"/>
        </w:rPr>
        <w:t xml:space="preserve"> программы</w:t>
      </w:r>
      <w:r w:rsidRPr="00E77EF8">
        <w:rPr>
          <w:bCs/>
          <w:kern w:val="2"/>
        </w:rPr>
        <w:t xml:space="preserve"> носят прогнозный характер и подлежат уточнению в установленном порядке</w:t>
      </w:r>
      <w:proofErr w:type="gramStart"/>
      <w:r w:rsidRPr="00E77EF8">
        <w:rPr>
          <w:bCs/>
          <w:kern w:val="2"/>
        </w:rPr>
        <w:t>.</w:t>
      </w:r>
      <w:r w:rsidR="00E77EF8" w:rsidRPr="00E77EF8">
        <w:rPr>
          <w:bCs/>
          <w:kern w:val="2"/>
        </w:rPr>
        <w:t>»;</w:t>
      </w:r>
      <w:proofErr w:type="gramEnd"/>
    </w:p>
    <w:p w:rsidR="00E77EF8" w:rsidRPr="00E77EF8" w:rsidRDefault="00E77EF8" w:rsidP="00E77EF8">
      <w:pPr>
        <w:suppressAutoHyphens/>
        <w:ind w:firstLine="708"/>
      </w:pPr>
      <w:r w:rsidRPr="00E77EF8">
        <w:rPr>
          <w:color w:val="000000"/>
        </w:rPr>
        <w:t>3.</w:t>
      </w:r>
      <w:r w:rsidRPr="00E77EF8">
        <w:t xml:space="preserve"> В подпрограмме «Развитие культурно-досуговой деятельности»</w:t>
      </w:r>
      <w:r w:rsidRPr="00E77EF8">
        <w:rPr>
          <w:color w:val="000000"/>
        </w:rPr>
        <w:t xml:space="preserve"> муниципальной программы</w:t>
      </w:r>
      <w:r w:rsidRPr="00E77EF8">
        <w:t>:</w:t>
      </w:r>
    </w:p>
    <w:p w:rsidR="00E77EF8" w:rsidRDefault="00E77EF8" w:rsidP="00E77EF8">
      <w:pPr>
        <w:ind w:firstLine="708"/>
        <w:jc w:val="both"/>
      </w:pPr>
      <w:r>
        <w:t>3</w:t>
      </w:r>
      <w:r w:rsidRPr="00764EFA">
        <w:t xml:space="preserve">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>объем бюджетных ассигнований на реализацию  подпрограммы  всего составляет 19</w:t>
            </w:r>
            <w:r w:rsidR="00E77EF8" w:rsidRPr="00E77EF8">
              <w:t> </w:t>
            </w:r>
            <w:r w:rsidR="00E86C3B">
              <w:t>910</w:t>
            </w:r>
            <w:r w:rsidR="00E77EF8" w:rsidRPr="00E77EF8">
              <w:t>,0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86C3B">
              <w:t> 565,2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2 725,5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2 976,9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2 661,6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2 661,6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бюджета поселения – 19</w:t>
            </w:r>
            <w:r w:rsidR="00E77EF8" w:rsidRPr="00E77EF8">
              <w:t> </w:t>
            </w:r>
            <w:r w:rsidR="00E86C3B">
              <w:t>799</w:t>
            </w:r>
            <w:r w:rsidR="00E77EF8" w:rsidRPr="00E77EF8">
              <w:t>,0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77EF8" w:rsidRPr="00E77EF8">
              <w:t> </w:t>
            </w:r>
            <w:r w:rsidR="00E86C3B">
              <w:t>555</w:t>
            </w:r>
            <w:r w:rsidR="00E77EF8" w:rsidRPr="00E77EF8">
              <w:t>,2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2 715,5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2 961,9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2 641,6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  <w:r w:rsidR="00ED61B7">
              <w:t xml:space="preserve"> </w:t>
            </w: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B742A7" w:rsidRPr="00E77EF8" w:rsidRDefault="007C0D68" w:rsidP="007C0D68">
            <w:pPr>
              <w:jc w:val="both"/>
            </w:pPr>
            <w:r w:rsidRPr="00E77EF8">
              <w:t>в 2020 году –   20,0 тыс. рублей</w:t>
            </w:r>
            <w:proofErr w:type="gramStart"/>
            <w:r w:rsidRPr="00E77EF8">
              <w:t>.</w:t>
            </w:r>
            <w:r w:rsidR="00E77EF8" w:rsidRPr="00E77EF8">
              <w:t>»;</w:t>
            </w:r>
            <w:proofErr w:type="gramEnd"/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Pr="00D8757B">
        <w:t>19</w:t>
      </w:r>
      <w:r w:rsidR="00D8757B" w:rsidRPr="00D8757B">
        <w:t> </w:t>
      </w:r>
      <w:r w:rsidR="00E86C3B">
        <w:t>910</w:t>
      </w:r>
      <w:r w:rsidR="00D8757B" w:rsidRPr="00D8757B">
        <w:t>,0</w:t>
      </w:r>
      <w:r w:rsidRPr="00D8757B">
        <w:t xml:space="preserve"> тыс. руб., в том числе по годам: 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E86C3B">
        <w:t> 565,2</w:t>
      </w:r>
      <w:r w:rsidRPr="00D8757B">
        <w:t xml:space="preserve">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2 725,5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2016 год – 2 976,9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2019 год – 2 661,6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2 661,6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за счет средств бюджета поселения – 19</w:t>
      </w:r>
      <w:r w:rsidR="00D8757B" w:rsidRPr="00D8757B">
        <w:t> </w:t>
      </w:r>
      <w:r w:rsidR="00E86C3B">
        <w:t>799</w:t>
      </w:r>
      <w:r w:rsidR="00D8757B" w:rsidRPr="00D8757B">
        <w:t>,0</w:t>
      </w:r>
      <w:r w:rsidRPr="00D8757B">
        <w:t xml:space="preserve"> тыс. рублей, из них: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D8757B" w:rsidRPr="00D8757B">
        <w:t> </w:t>
      </w:r>
      <w:r w:rsidR="00E86C3B">
        <w:t>555</w:t>
      </w:r>
      <w:r w:rsidR="00D8757B" w:rsidRPr="00D8757B">
        <w:t>,2</w:t>
      </w:r>
      <w:r w:rsidRPr="00D8757B">
        <w:t xml:space="preserve">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2 715,5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2016 год – 2 961,9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lastRenderedPageBreak/>
        <w:t>2019 год – 2 641,6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за счет средств внебюджетных источников –</w:t>
      </w:r>
      <w:r w:rsidR="00ED61B7">
        <w:t xml:space="preserve"> </w:t>
      </w:r>
      <w:r w:rsidRPr="00D8757B">
        <w:t>111,0 тыс. рублей, в том числе:</w:t>
      </w:r>
    </w:p>
    <w:p w:rsidR="007C0D68" w:rsidRPr="00D8757B" w:rsidRDefault="007C0D68" w:rsidP="007C0D68">
      <w:pPr>
        <w:ind w:firstLine="567"/>
        <w:jc w:val="both"/>
      </w:pPr>
      <w:r w:rsidRPr="00D8757B">
        <w:t>в 2014 году – 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2015 году –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2016 году –  15,0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2017 году –  18,0 тыс. рублей.</w:t>
      </w:r>
    </w:p>
    <w:p w:rsidR="007C0D68" w:rsidRPr="00D8757B" w:rsidRDefault="007C0D68" w:rsidP="007C0D68">
      <w:pPr>
        <w:ind w:firstLine="567"/>
        <w:jc w:val="both"/>
      </w:pPr>
      <w:r w:rsidRPr="00D8757B">
        <w:t>в 2018 году –  18,0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2019 году –  20,0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2020 году –   20,0 тыс. рублей.</w:t>
      </w:r>
    </w:p>
    <w:p w:rsid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7C0D68" w:rsidRPr="00D8757B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</w:t>
      </w:r>
      <w:proofErr w:type="gramStart"/>
      <w:r w:rsidRPr="00D8757B">
        <w:rPr>
          <w:bCs/>
          <w:kern w:val="2"/>
        </w:rPr>
        <w:t>.</w:t>
      </w:r>
      <w:r w:rsidR="00D8757B" w:rsidRPr="00D8757B">
        <w:rPr>
          <w:bCs/>
          <w:kern w:val="2"/>
        </w:rPr>
        <w:t>»;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8757B" w:rsidRPr="00D8757B" w:rsidRDefault="00D8757B" w:rsidP="00D8757B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D8757B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8757B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D8757B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>
        <w:lastRenderedPageBreak/>
        <w:t>«</w:t>
      </w:r>
      <w:r w:rsidR="00CF729F"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</w:t>
      </w:r>
      <w:proofErr w:type="gramStart"/>
      <w:r w:rsidRPr="00D018D2">
        <w:rPr>
          <w:lang w:eastAsia="en-US"/>
        </w:rPr>
        <w:t>на</w:t>
      </w:r>
      <w:proofErr w:type="gramEnd"/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018D2">
              <w:t>РзПр</w:t>
            </w:r>
            <w:proofErr w:type="spellEnd"/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E86C3B">
              <w:t> 984,</w:t>
            </w:r>
            <w:r w:rsidR="00D8757B"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134" w:type="dxa"/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3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8757B" w:rsidRPr="00D018D2">
              <w:t> </w:t>
            </w:r>
            <w:r w:rsidR="00E86C3B">
              <w:t>565</w:t>
            </w:r>
            <w:r w:rsidR="00D8757B" w:rsidRPr="00D018D2">
              <w:t>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МБУК МСП «Библиотека </w:t>
            </w:r>
            <w:proofErr w:type="spellStart"/>
            <w:r w:rsidRPr="00D018D2">
              <w:t>им.А.П.Чехова</w:t>
            </w:r>
            <w:proofErr w:type="spellEnd"/>
            <w:r w:rsidRPr="00D018D2">
              <w:t>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</w:t>
            </w:r>
            <w:proofErr w:type="gramStart"/>
            <w:r w:rsidRPr="00D018D2">
              <w:t>1</w:t>
            </w:r>
            <w:proofErr w:type="gramEnd"/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МБУК МСП «Библиотека </w:t>
            </w:r>
            <w:proofErr w:type="spellStart"/>
            <w:r w:rsidRPr="00D018D2">
              <w:t>им.А.П.Чехова</w:t>
            </w:r>
            <w:proofErr w:type="spellEnd"/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МБУК МСП «Библиотека </w:t>
            </w:r>
            <w:proofErr w:type="spellStart"/>
            <w:r w:rsidRPr="00D018D2">
              <w:t>им.А.П.Чехова</w:t>
            </w:r>
            <w:proofErr w:type="spellEnd"/>
            <w:r w:rsidRPr="00D018D2">
              <w:t>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369,7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МБУК МСП «Библиотека </w:t>
            </w:r>
            <w:proofErr w:type="spellStart"/>
            <w:r w:rsidRPr="00D018D2">
              <w:t>им.А.П.Чехова</w:t>
            </w:r>
            <w:proofErr w:type="spellEnd"/>
            <w:r w:rsidRPr="00D018D2">
              <w:t>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</w:t>
            </w:r>
            <w:proofErr w:type="gramStart"/>
            <w:r w:rsidRPr="00D018D2">
              <w:t>2</w:t>
            </w:r>
            <w:proofErr w:type="gramEnd"/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E86C3B">
              <w:t> 565,2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1.2.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E86C3B">
              <w:t> 565,2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2 661,6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D61B7" w:rsidRDefault="00ED61B7" w:rsidP="00ED61B7">
      <w:pPr>
        <w:pStyle w:val="af3"/>
        <w:widowControl w:val="0"/>
        <w:tabs>
          <w:tab w:val="left" w:pos="9610"/>
        </w:tabs>
        <w:autoSpaceDE w:val="0"/>
        <w:autoSpaceDN w:val="0"/>
        <w:adjustRightInd w:val="0"/>
        <w:spacing w:after="200" w:line="233" w:lineRule="auto"/>
        <w:ind w:left="927"/>
        <w:jc w:val="both"/>
      </w:pPr>
    </w:p>
    <w:p w:rsidR="00ED61B7" w:rsidRDefault="00ED61B7" w:rsidP="00ED61B7">
      <w:pPr>
        <w:pStyle w:val="af3"/>
        <w:widowControl w:val="0"/>
        <w:tabs>
          <w:tab w:val="left" w:pos="9610"/>
        </w:tabs>
        <w:autoSpaceDE w:val="0"/>
        <w:autoSpaceDN w:val="0"/>
        <w:adjustRightInd w:val="0"/>
        <w:spacing w:after="200" w:line="233" w:lineRule="auto"/>
        <w:ind w:left="927"/>
        <w:jc w:val="both"/>
      </w:pPr>
    </w:p>
    <w:p w:rsidR="00ED61B7" w:rsidRDefault="00ED61B7" w:rsidP="00ED61B7">
      <w:pPr>
        <w:pStyle w:val="af3"/>
        <w:widowControl w:val="0"/>
        <w:tabs>
          <w:tab w:val="left" w:pos="9610"/>
        </w:tabs>
        <w:autoSpaceDE w:val="0"/>
        <w:autoSpaceDN w:val="0"/>
        <w:adjustRightInd w:val="0"/>
        <w:spacing w:after="200" w:line="233" w:lineRule="auto"/>
        <w:ind w:left="927"/>
        <w:jc w:val="both"/>
      </w:pPr>
    </w:p>
    <w:p w:rsidR="00D8757B" w:rsidRPr="00D018D2" w:rsidRDefault="00ED61B7" w:rsidP="00ED61B7">
      <w:pPr>
        <w:pStyle w:val="af3"/>
        <w:widowControl w:val="0"/>
        <w:tabs>
          <w:tab w:val="left" w:pos="9610"/>
        </w:tabs>
        <w:autoSpaceDE w:val="0"/>
        <w:autoSpaceDN w:val="0"/>
        <w:adjustRightInd w:val="0"/>
        <w:spacing w:after="200" w:line="233" w:lineRule="auto"/>
        <w:ind w:left="927"/>
        <w:jc w:val="both"/>
        <w:rPr>
          <w:lang w:eastAsia="en-US"/>
        </w:rPr>
      </w:pPr>
      <w:r>
        <w:lastRenderedPageBreak/>
        <w:t xml:space="preserve">5. </w:t>
      </w:r>
      <w:bookmarkStart w:id="1" w:name="_GoBack"/>
      <w:bookmarkEnd w:id="1"/>
      <w:r w:rsidR="00D8757B"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E86C3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E86C3B">
              <w:t> 984,9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E86C3B">
              <w:t> 924,9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3 127,3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3 373,7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2118B0">
            <w:pPr>
              <w:widowControl w:val="0"/>
              <w:autoSpaceDE w:val="0"/>
              <w:autoSpaceDN w:val="0"/>
              <w:adjustRightInd w:val="0"/>
            </w:pPr>
            <w:r w:rsidRPr="00D018D2">
              <w:t>419,7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369,7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E86C3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</w:t>
            </w:r>
            <w:r w:rsidR="00E86C3B">
              <w:t>565</w:t>
            </w:r>
            <w:r w:rsidR="00D8757B" w:rsidRPr="00D018D2">
              <w:t>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2 725,5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2 976,9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E86C3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</w:t>
            </w:r>
            <w:r w:rsidR="00E86C3B">
              <w:t>555</w:t>
            </w:r>
            <w:r w:rsidR="00D8757B" w:rsidRPr="00D018D2">
              <w:t>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2 715,5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2 961,9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10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B0" w:rsidRPr="0006102C" w:rsidRDefault="00517EB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17EB0" w:rsidRPr="0006102C" w:rsidRDefault="00517EB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07" w:rsidRDefault="00ED61B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10C07" w:rsidRDefault="00010C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07" w:rsidRDefault="00ED61B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B0" w:rsidRPr="0006102C" w:rsidRDefault="00517EB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17EB0" w:rsidRPr="0006102C" w:rsidRDefault="00517EB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1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C07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5172"/>
    <w:rsid w:val="00424B9C"/>
    <w:rsid w:val="00431222"/>
    <w:rsid w:val="0043156C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5008"/>
    <w:rsid w:val="0060444A"/>
    <w:rsid w:val="00604C52"/>
    <w:rsid w:val="00613D04"/>
    <w:rsid w:val="00614B4E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49A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6675"/>
    <w:rsid w:val="00AB7BB1"/>
    <w:rsid w:val="00AC01A8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757B"/>
    <w:rsid w:val="00D87D07"/>
    <w:rsid w:val="00D918D2"/>
    <w:rsid w:val="00DB20D1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D61B7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5F75-F89B-46D0-837F-4A80876A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4294756111</TotalTime>
  <Pages>9</Pages>
  <Words>1771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Lermontova</cp:lastModifiedBy>
  <cp:revision>45</cp:revision>
  <cp:lastPrinted>2013-10-21T14:02:00Z</cp:lastPrinted>
  <dcterms:created xsi:type="dcterms:W3CDTF">2013-10-22T13:22:00Z</dcterms:created>
  <dcterms:modified xsi:type="dcterms:W3CDTF">2014-11-26T07:23:00Z</dcterms:modified>
</cp:coreProperties>
</file>