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80" w:rsidRPr="00C64A80" w:rsidRDefault="00C64A80" w:rsidP="00C64A8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64A80" w:rsidRPr="00C64A80" w:rsidRDefault="00C64A80" w:rsidP="00C64A8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КРАСНОСУЛИНСКИЙ РАЙОН</w:t>
      </w:r>
    </w:p>
    <w:p w:rsidR="001A3D88" w:rsidRDefault="00C64A80" w:rsidP="00C64A8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C64A80" w:rsidRPr="00C64A80" w:rsidRDefault="00C64A80" w:rsidP="00C64A8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</w:p>
    <w:p w:rsidR="00C64A80" w:rsidRPr="00C64A80" w:rsidRDefault="00C64A80" w:rsidP="00C64A8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C64A80" w:rsidRPr="00901616" w:rsidRDefault="00C64A80" w:rsidP="00C64A80">
      <w:pPr>
        <w:rPr>
          <w:rFonts w:ascii="Calibri" w:eastAsia="Times New Roman" w:hAnsi="Calibri" w:cs="Times New Roman"/>
          <w:b/>
          <w:color w:val="000000"/>
        </w:rPr>
      </w:pPr>
      <w:r w:rsidRPr="00901616">
        <w:rPr>
          <w:rFonts w:ascii="Calibri" w:eastAsia="Times New Roman" w:hAnsi="Calibri" w:cs="Times New Roman"/>
          <w:b/>
          <w:color w:val="000000"/>
        </w:rPr>
        <w:t xml:space="preserve">                                                              </w:t>
      </w:r>
    </w:p>
    <w:p w:rsidR="00C64A80" w:rsidRPr="00C64A80" w:rsidRDefault="00C64A80" w:rsidP="00C64A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64A80" w:rsidRPr="00931A28" w:rsidRDefault="00C64A80" w:rsidP="00C64A8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64A80" w:rsidRPr="00C64A80" w:rsidRDefault="000F3005" w:rsidP="00C64A80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C64A80" w:rsidRPr="00C64A80">
        <w:rPr>
          <w:rFonts w:ascii="Times New Roman" w:eastAsia="Times New Roman" w:hAnsi="Times New Roman" w:cs="Times New Roman"/>
          <w:sz w:val="28"/>
          <w:szCs w:val="28"/>
        </w:rPr>
        <w:t>.2014г.                                                №</w:t>
      </w:r>
      <w:r w:rsidR="00C64A80" w:rsidRPr="00C64A8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F300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64A80" w:rsidRPr="000F30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4A80" w:rsidRPr="00C64A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64A80" w:rsidRPr="00C64A80">
        <w:rPr>
          <w:rFonts w:ascii="Times New Roman" w:eastAsia="Times New Roman" w:hAnsi="Times New Roman" w:cs="Times New Roman"/>
          <w:sz w:val="28"/>
          <w:szCs w:val="28"/>
        </w:rPr>
        <w:t>х. Михайловка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211"/>
      </w:tblGrid>
      <w:tr w:rsidR="00C64A80" w:rsidRPr="00C64A80" w:rsidTr="00C64A80">
        <w:tc>
          <w:tcPr>
            <w:tcW w:w="5211" w:type="dxa"/>
          </w:tcPr>
          <w:p w:rsidR="00C64A80" w:rsidRPr="00C64A80" w:rsidRDefault="00C64A80" w:rsidP="00C64A80">
            <w:pPr>
              <w:tabs>
                <w:tab w:val="left" w:pos="7020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A80">
              <w:rPr>
                <w:rFonts w:ascii="Times New Roman" w:eastAsia="Times New Roman" w:hAnsi="Times New Roman" w:cs="Times New Roman"/>
                <w:sz w:val="28"/>
                <w:szCs w:val="28"/>
              </w:rPr>
              <w:t>«О   внесении   изменений   в    решение Собрания депутатов Михайловского сельского поселения от 26.12.2012г. № 150 «Об утверждении Правил  землепользования и застройки Михайловского сельского поселения, Красносулинского района, Ростовской области»</w:t>
            </w:r>
          </w:p>
          <w:p w:rsidR="00C64A80" w:rsidRPr="00C64A80" w:rsidRDefault="00C64A80" w:rsidP="00C64A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4A80" w:rsidRDefault="00C64A80" w:rsidP="00C64A80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rPr>
          <w:rFonts w:ascii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rPr>
          <w:rFonts w:ascii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rPr>
          <w:rFonts w:ascii="Times New Roman" w:hAnsi="Times New Roman" w:cs="Times New Roman"/>
          <w:sz w:val="28"/>
          <w:szCs w:val="28"/>
        </w:rPr>
      </w:pPr>
    </w:p>
    <w:p w:rsidR="00C64A80" w:rsidRDefault="00C64A80" w:rsidP="00C64A80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A80" w:rsidRDefault="00C64A80" w:rsidP="00C64A80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положениями части 1 статьи 33 Градостроительного кодекса Российской Федерации от 29.12.2004г. №190-ФЗ; пункта 20 части 1 статьи 14 Федерального закона от 06.10.2003 №131-ФЗ «Об общих принципах организации местного самоуправления в Российской Федерации»; с учётом протокола публичных слушаний по проекту внесения изменений в правила землепользования и застройки </w:t>
      </w:r>
      <w:r w:rsidR="00B938F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от 20.03.2014г. и заключения о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от 20.03.2014г., руководствуясь статьёй 30 Устава муниципального образования «Михайловское сельское поселение»; </w:t>
      </w:r>
    </w:p>
    <w:p w:rsidR="00C64A80" w:rsidRPr="00C64A80" w:rsidRDefault="00C64A80" w:rsidP="00C64A80">
      <w:pPr>
        <w:tabs>
          <w:tab w:val="left" w:pos="142"/>
        </w:tabs>
        <w:autoSpaceDE w:val="0"/>
        <w:autoSpaceDN w:val="0"/>
        <w:adjustRightInd w:val="0"/>
        <w:spacing w:before="120" w:after="12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tabs>
          <w:tab w:val="left" w:pos="142"/>
          <w:tab w:val="left" w:pos="3690"/>
        </w:tabs>
        <w:autoSpaceDE w:val="0"/>
        <w:autoSpaceDN w:val="0"/>
        <w:adjustRightInd w:val="0"/>
        <w:spacing w:before="120" w:after="120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ДЕПУТАТОВ РЕШИЛО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4A80" w:rsidRPr="00C64A80" w:rsidRDefault="00C64A80" w:rsidP="00C64A80">
      <w:pPr>
        <w:tabs>
          <w:tab w:val="left" w:pos="142"/>
        </w:tabs>
        <w:autoSpaceDE w:val="0"/>
        <w:autoSpaceDN w:val="0"/>
        <w:adjustRightInd w:val="0"/>
        <w:spacing w:before="120" w:after="12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A80" w:rsidRPr="00C64A80" w:rsidRDefault="00C64A80" w:rsidP="00C64A80">
      <w:pPr>
        <w:tabs>
          <w:tab w:val="left" w:pos="7020"/>
        </w:tabs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1.Внести в Правила землепользования и застройки Михайловского сельского поселения, утверждённые решением Собрания депутатов Михайловского сельского поселения  26.12.2012г. № 150 «Об утверждении Правил  землепользования и застройки Михайловского сельского поселения, Красносулинского района </w:t>
      </w:r>
      <w:r w:rsidR="0007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>Ростовской области»;</w:t>
      </w:r>
    </w:p>
    <w:p w:rsidR="00C64A80" w:rsidRPr="00C64A80" w:rsidRDefault="00C64A80" w:rsidP="00C64A8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</w:rPr>
        <w:t xml:space="preserve">   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B93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Раздел 10, часть 2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бщественно – деловые  зоны,  ОД-1 – Зона общественного центра, добавить 28 пунктом в Основные виды разрешенного использования Жилые дома разных типов; </w:t>
      </w:r>
    </w:p>
    <w:p w:rsidR="00C64A80" w:rsidRPr="00C64A80" w:rsidRDefault="00C64A80" w:rsidP="00C64A8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lastRenderedPageBreak/>
        <w:t>1.2. Раздел 10, часть 2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>бщественно – деловые  зоны,  ОД-1 – Зона общественного центра, исключить п.1 Жилые дома разных типов из Условно разрешенных видов использования;</w:t>
      </w:r>
    </w:p>
    <w:p w:rsidR="00C64A80" w:rsidRPr="00C64A80" w:rsidRDefault="00C64A80" w:rsidP="00C64A8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1.3. Раздел 10,  часть   3 Производственные зоны, пункт  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– 2 – Производственные зоны предприятий </w:t>
      </w:r>
      <w:r w:rsidRPr="00C64A8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64A8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класса вредности, добавить пунктом 3 Объекты  железнодорожного транспорта в Основные виды разрешенного использования;</w:t>
      </w:r>
    </w:p>
    <w:p w:rsidR="00C64A80" w:rsidRPr="00C64A80" w:rsidRDefault="00C64A80" w:rsidP="00C64A80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1.4. Раздел 10,  часть   3 Производственные зоны, пункт  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– 2 – Производственные зоны предприятий </w:t>
      </w:r>
      <w:r w:rsidRPr="00C64A8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64A8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класса вредности исключить из Условно разрешенного вида использования  п.5 Объекты железнодорожного транспорта</w:t>
      </w:r>
    </w:p>
    <w:p w:rsidR="00C64A80" w:rsidRPr="00C64A80" w:rsidRDefault="00C64A80" w:rsidP="00C64A8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 Собрания депутатов Михайловского сельского поселения в средствах массовой информации.</w:t>
      </w:r>
    </w:p>
    <w:p w:rsidR="00C64A80" w:rsidRDefault="00C64A80" w:rsidP="00C64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A80" w:rsidRDefault="00C64A80" w:rsidP="00C64A80">
      <w:pPr>
        <w:spacing w:after="0" w:line="240" w:lineRule="auto"/>
        <w:rPr>
          <w:rFonts w:ascii="Times New Roman" w:hAnsi="Times New Roman" w:cs="Times New Roman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C64A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</w:p>
    <w:p w:rsidR="00C64A80" w:rsidRPr="00C64A80" w:rsidRDefault="00C64A80" w:rsidP="00C64A80">
      <w:pPr>
        <w:rPr>
          <w:rFonts w:ascii="Times New Roman" w:hAnsi="Times New Roman" w:cs="Times New Roman"/>
        </w:rPr>
      </w:pPr>
    </w:p>
    <w:p w:rsidR="00C64A80" w:rsidRPr="00C64A80" w:rsidRDefault="00C64A80" w:rsidP="00C64A80">
      <w:pPr>
        <w:rPr>
          <w:rFonts w:ascii="Times New Roman" w:hAnsi="Times New Roman" w:cs="Times New Roman"/>
        </w:rPr>
      </w:pPr>
    </w:p>
    <w:p w:rsidR="00C64A80" w:rsidRPr="00C64A80" w:rsidRDefault="00C64A80" w:rsidP="00C64A80">
      <w:pPr>
        <w:rPr>
          <w:rFonts w:ascii="Times New Roman" w:hAnsi="Times New Roman" w:cs="Times New Roman"/>
        </w:rPr>
      </w:pPr>
    </w:p>
    <w:p w:rsidR="00C64A80" w:rsidRDefault="00C64A80" w:rsidP="00C64A80">
      <w:pPr>
        <w:rPr>
          <w:rFonts w:ascii="Times New Roman" w:hAnsi="Times New Roman" w:cs="Times New Roman"/>
        </w:rPr>
      </w:pPr>
    </w:p>
    <w:p w:rsidR="00C64A80" w:rsidRPr="00C64A80" w:rsidRDefault="00C64A80" w:rsidP="00C6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>Глава Михайловского</w:t>
      </w:r>
    </w:p>
    <w:p w:rsidR="006F3C2C" w:rsidRPr="00C64A80" w:rsidRDefault="00C64A80" w:rsidP="00C64A80">
      <w:pPr>
        <w:spacing w:after="0" w:line="240" w:lineRule="auto"/>
        <w:rPr>
          <w:rFonts w:ascii="Times New Roman" w:hAnsi="Times New Roman" w:cs="Times New Roman"/>
        </w:rPr>
      </w:pPr>
      <w:r w:rsidRPr="00C64A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С.М. Дубравина    </w:t>
      </w:r>
    </w:p>
    <w:sectPr w:rsidR="006F3C2C" w:rsidRPr="00C64A80" w:rsidSect="00C64A8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40" w:rsidRDefault="00B50740" w:rsidP="00C64A80">
      <w:pPr>
        <w:spacing w:after="0" w:line="240" w:lineRule="auto"/>
      </w:pPr>
      <w:r>
        <w:separator/>
      </w:r>
    </w:p>
  </w:endnote>
  <w:endnote w:type="continuationSeparator" w:id="1">
    <w:p w:rsidR="00B50740" w:rsidRDefault="00B50740" w:rsidP="00C6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40" w:rsidRDefault="00B50740" w:rsidP="00C64A80">
      <w:pPr>
        <w:spacing w:after="0" w:line="240" w:lineRule="auto"/>
      </w:pPr>
      <w:r>
        <w:separator/>
      </w:r>
    </w:p>
  </w:footnote>
  <w:footnote w:type="continuationSeparator" w:id="1">
    <w:p w:rsidR="00B50740" w:rsidRDefault="00B50740" w:rsidP="00C6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A80"/>
    <w:rsid w:val="00070F2E"/>
    <w:rsid w:val="000F3005"/>
    <w:rsid w:val="001A3D88"/>
    <w:rsid w:val="002D55E9"/>
    <w:rsid w:val="003429BA"/>
    <w:rsid w:val="003A55CE"/>
    <w:rsid w:val="004D7DA9"/>
    <w:rsid w:val="00563128"/>
    <w:rsid w:val="00581FF7"/>
    <w:rsid w:val="00592BA2"/>
    <w:rsid w:val="006F3C2C"/>
    <w:rsid w:val="008B3252"/>
    <w:rsid w:val="00B3764A"/>
    <w:rsid w:val="00B50740"/>
    <w:rsid w:val="00B938FF"/>
    <w:rsid w:val="00C64A80"/>
    <w:rsid w:val="00C9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A80"/>
  </w:style>
  <w:style w:type="paragraph" w:styleId="a5">
    <w:name w:val="footer"/>
    <w:basedOn w:val="a"/>
    <w:link w:val="a6"/>
    <w:uiPriority w:val="99"/>
    <w:semiHidden/>
    <w:unhideWhenUsed/>
    <w:rsid w:val="00C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A80"/>
  </w:style>
  <w:style w:type="paragraph" w:styleId="a7">
    <w:name w:val="No Spacing"/>
    <w:uiPriority w:val="1"/>
    <w:qFormat/>
    <w:rsid w:val="00C64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Олифиренко Любовь Федоровна</dc:creator>
  <cp:keywords/>
  <dc:description/>
  <cp:lastModifiedBy>Admin</cp:lastModifiedBy>
  <cp:revision>10</cp:revision>
  <cp:lastPrinted>2014-03-31T10:53:00Z</cp:lastPrinted>
  <dcterms:created xsi:type="dcterms:W3CDTF">2014-03-27T11:38:00Z</dcterms:created>
  <dcterms:modified xsi:type="dcterms:W3CDTF">2014-04-04T11:50:00Z</dcterms:modified>
</cp:coreProperties>
</file>